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8" w:type="dxa"/>
        <w:tblInd w:w="108" w:type="dxa"/>
        <w:tblLook w:val="00A0" w:firstRow="1" w:lastRow="0" w:firstColumn="1" w:lastColumn="0" w:noHBand="0" w:noVBand="0"/>
      </w:tblPr>
      <w:tblGrid>
        <w:gridCol w:w="5374"/>
        <w:gridCol w:w="4034"/>
      </w:tblGrid>
      <w:tr w:rsidR="00C1529F" w:rsidRPr="00CF5680" w14:paraId="46ABA0EB" w14:textId="77777777" w:rsidTr="00CF5680">
        <w:trPr>
          <w:trHeight w:hRule="exact" w:val="3203"/>
        </w:trPr>
        <w:tc>
          <w:tcPr>
            <w:tcW w:w="5374" w:type="dxa"/>
          </w:tcPr>
          <w:p w14:paraId="7DFFC4AE" w14:textId="77777777" w:rsidR="003A23AB" w:rsidRPr="00CF5680" w:rsidRDefault="00CF5680" w:rsidP="00D13C46">
            <w:pPr>
              <w:rPr>
                <w:lang w:val="nn-NO"/>
              </w:rPr>
            </w:pPr>
            <w:bookmarkStart w:id="0" w:name="_GoBack"/>
            <w:bookmarkEnd w:id="0"/>
            <w:r w:rsidRPr="00CF5680">
              <w:rPr>
                <w:lang w:val="nn-NO"/>
              </w:rPr>
              <w:t>Elevråda ved Todalen skule og Stangvik skule</w:t>
            </w:r>
          </w:p>
          <w:p w14:paraId="58293CC6" w14:textId="77777777" w:rsidR="00CF5680" w:rsidRDefault="00CF5680" w:rsidP="00D13C46">
            <w:pPr>
              <w:rPr>
                <w:lang w:val="nn-NO"/>
              </w:rPr>
            </w:pPr>
            <w:r>
              <w:rPr>
                <w:lang w:val="nn-NO"/>
              </w:rPr>
              <w:t>FAU v/ Todalen barnehage og Stangvik barnehage</w:t>
            </w:r>
          </w:p>
          <w:p w14:paraId="410D519E" w14:textId="77777777" w:rsidR="00CF5680" w:rsidRDefault="00CF5680" w:rsidP="00D13C46">
            <w:pPr>
              <w:rPr>
                <w:lang w:val="nn-NO"/>
              </w:rPr>
            </w:pPr>
            <w:r>
              <w:rPr>
                <w:lang w:val="nn-NO"/>
              </w:rPr>
              <w:t>FAU v/ Todalen skule og Todalen barnehage</w:t>
            </w:r>
          </w:p>
          <w:p w14:paraId="3701047F" w14:textId="77777777" w:rsidR="00CF5680" w:rsidRDefault="00CF5680" w:rsidP="00D13C46">
            <w:pPr>
              <w:rPr>
                <w:lang w:val="nn-NO"/>
              </w:rPr>
            </w:pPr>
            <w:r>
              <w:rPr>
                <w:lang w:val="nn-NO"/>
              </w:rPr>
              <w:t>Samarbeids- og skulemiljøutvalet ved Todalen og Stangvik oppvekstsenter</w:t>
            </w:r>
          </w:p>
          <w:p w14:paraId="3D165DC5" w14:textId="77777777" w:rsidR="00CF5680" w:rsidRDefault="00CF5680" w:rsidP="00CF5680">
            <w:pPr>
              <w:rPr>
                <w:lang w:val="nn-NO"/>
              </w:rPr>
            </w:pPr>
            <w:r>
              <w:rPr>
                <w:lang w:val="nn-NO"/>
              </w:rPr>
              <w:t>Tillitsvalde v/ Todalen og Stangvik oppvekstsenter</w:t>
            </w:r>
          </w:p>
          <w:p w14:paraId="1E181C0B" w14:textId="77777777" w:rsidR="00CF5680" w:rsidRDefault="00CF5680" w:rsidP="00CF5680">
            <w:pPr>
              <w:rPr>
                <w:lang w:val="nn-NO"/>
              </w:rPr>
            </w:pPr>
            <w:r>
              <w:rPr>
                <w:lang w:val="nn-NO"/>
              </w:rPr>
              <w:t>Einingsleiar Arne Landsem</w:t>
            </w:r>
          </w:p>
          <w:p w14:paraId="1DF8A4CB" w14:textId="77777777" w:rsidR="00CF5680" w:rsidRDefault="00CF5680" w:rsidP="00CF5680">
            <w:pPr>
              <w:rPr>
                <w:lang w:val="nn-NO"/>
              </w:rPr>
            </w:pPr>
            <w:r>
              <w:rPr>
                <w:lang w:val="nn-NO"/>
              </w:rPr>
              <w:t>Styrar Jorunn Nordvik</w:t>
            </w:r>
          </w:p>
          <w:p w14:paraId="66D6CE92" w14:textId="77777777" w:rsidR="00CF5680" w:rsidRDefault="00CF5680" w:rsidP="00CF5680">
            <w:pPr>
              <w:rPr>
                <w:lang w:val="nn-NO"/>
              </w:rPr>
            </w:pPr>
            <w:r>
              <w:rPr>
                <w:lang w:val="nn-NO"/>
              </w:rPr>
              <w:t>Styrar Gro K. Sæter</w:t>
            </w:r>
          </w:p>
          <w:p w14:paraId="59BF942C" w14:textId="77777777" w:rsidR="00CF5680" w:rsidRDefault="00CF5680" w:rsidP="00CF5680">
            <w:pPr>
              <w:rPr>
                <w:lang w:val="nn-NO"/>
              </w:rPr>
            </w:pPr>
            <w:r>
              <w:rPr>
                <w:lang w:val="nn-NO"/>
              </w:rPr>
              <w:t>Rektor Britt Mossing</w:t>
            </w:r>
          </w:p>
          <w:p w14:paraId="25A453B9" w14:textId="77777777" w:rsidR="00CF5680" w:rsidRPr="00CF5680" w:rsidRDefault="00CF5680" w:rsidP="00CF5680">
            <w:pPr>
              <w:rPr>
                <w:lang w:val="nn-NO"/>
              </w:rPr>
            </w:pPr>
            <w:r>
              <w:rPr>
                <w:lang w:val="nn-NO"/>
              </w:rPr>
              <w:t>Andre interesserte</w:t>
            </w:r>
          </w:p>
        </w:tc>
        <w:tc>
          <w:tcPr>
            <w:tcW w:w="4034" w:type="dxa"/>
          </w:tcPr>
          <w:p w14:paraId="2C2C9DBA" w14:textId="77777777" w:rsidR="00D44A28" w:rsidRPr="00CF5680" w:rsidRDefault="00D44A28" w:rsidP="0043454E">
            <w:pPr>
              <w:jc w:val="right"/>
              <w:rPr>
                <w:b/>
                <w:lang w:val="nn-NO"/>
              </w:rPr>
            </w:pPr>
          </w:p>
        </w:tc>
      </w:tr>
    </w:tbl>
    <w:p w14:paraId="414921A0" w14:textId="77777777" w:rsidR="001836BA" w:rsidRDefault="001836BA" w:rsidP="001836BA">
      <w:pPr>
        <w:pStyle w:val="Luft36"/>
      </w:pPr>
    </w:p>
    <w:tbl>
      <w:tblPr>
        <w:tblW w:w="9352" w:type="dxa"/>
        <w:tblInd w:w="108" w:type="dxa"/>
        <w:tblLook w:val="00A0" w:firstRow="1" w:lastRow="0" w:firstColumn="1" w:lastColumn="0" w:noHBand="0" w:noVBand="0"/>
      </w:tblPr>
      <w:tblGrid>
        <w:gridCol w:w="2520"/>
        <w:gridCol w:w="2340"/>
        <w:gridCol w:w="3060"/>
        <w:gridCol w:w="1432"/>
      </w:tblGrid>
      <w:tr w:rsidR="001836BA" w:rsidRPr="0043454E" w14:paraId="63DFCF75" w14:textId="77777777" w:rsidTr="0043454E">
        <w:trPr>
          <w:trHeight w:hRule="exact" w:val="198"/>
        </w:trPr>
        <w:tc>
          <w:tcPr>
            <w:tcW w:w="2520" w:type="dxa"/>
          </w:tcPr>
          <w:p w14:paraId="2D9BD131" w14:textId="77777777" w:rsidR="001836BA" w:rsidRPr="00CC582F" w:rsidRDefault="00AF3AF1" w:rsidP="00052989">
            <w:pPr>
              <w:pStyle w:val="Listeoverskrift"/>
            </w:pPr>
            <w:r>
              <w:t>Dykkar</w:t>
            </w:r>
            <w:r w:rsidR="001836BA" w:rsidRPr="00CC582F">
              <w:t xml:space="preserve"> ref:  </w:t>
            </w:r>
          </w:p>
        </w:tc>
        <w:tc>
          <w:tcPr>
            <w:tcW w:w="2340" w:type="dxa"/>
          </w:tcPr>
          <w:p w14:paraId="4DB50504" w14:textId="77777777" w:rsidR="001836BA" w:rsidRPr="00CC582F" w:rsidRDefault="001836BA" w:rsidP="00052989">
            <w:pPr>
              <w:pStyle w:val="Listeoverskrift"/>
            </w:pPr>
            <w:r w:rsidRPr="00CC582F">
              <w:t>Vår ref</w:t>
            </w:r>
          </w:p>
        </w:tc>
        <w:tc>
          <w:tcPr>
            <w:tcW w:w="3060" w:type="dxa"/>
          </w:tcPr>
          <w:p w14:paraId="348E377B" w14:textId="77777777" w:rsidR="001836BA" w:rsidRPr="00CC582F" w:rsidRDefault="00AF3AF1" w:rsidP="00052989">
            <w:pPr>
              <w:pStyle w:val="Listeoverskrift"/>
            </w:pPr>
            <w:r>
              <w:t>Saksbehandla</w:t>
            </w:r>
            <w:r w:rsidR="001836BA">
              <w:t>r</w:t>
            </w:r>
          </w:p>
        </w:tc>
        <w:tc>
          <w:tcPr>
            <w:tcW w:w="1432" w:type="dxa"/>
          </w:tcPr>
          <w:p w14:paraId="4EF33908" w14:textId="77777777" w:rsidR="001836BA" w:rsidRPr="00CC582F" w:rsidRDefault="001836BA" w:rsidP="00052989">
            <w:pPr>
              <w:pStyle w:val="Listeoverskrift"/>
            </w:pPr>
            <w:r w:rsidRPr="00CC582F">
              <w:t>Dato</w:t>
            </w:r>
          </w:p>
        </w:tc>
      </w:tr>
      <w:tr w:rsidR="001836BA" w:rsidRPr="0043454E" w14:paraId="15B66AB6" w14:textId="77777777" w:rsidTr="0043454E">
        <w:trPr>
          <w:trHeight w:val="343"/>
        </w:trPr>
        <w:tc>
          <w:tcPr>
            <w:tcW w:w="2520" w:type="dxa"/>
          </w:tcPr>
          <w:p w14:paraId="1C269665" w14:textId="77777777" w:rsidR="001836BA" w:rsidRPr="00E80A77" w:rsidRDefault="001836BA" w:rsidP="00052989">
            <w:pPr>
              <w:pStyle w:val="Liste"/>
            </w:pPr>
            <w:bookmarkStart w:id="1" w:name="REF"/>
            <w:bookmarkEnd w:id="1"/>
          </w:p>
        </w:tc>
        <w:tc>
          <w:tcPr>
            <w:tcW w:w="2340" w:type="dxa"/>
          </w:tcPr>
          <w:p w14:paraId="0F6460D5" w14:textId="77777777" w:rsidR="001836BA" w:rsidRPr="00E80A77" w:rsidRDefault="002506CC" w:rsidP="00052989">
            <w:pPr>
              <w:pStyle w:val="Liste"/>
            </w:pPr>
            <w:bookmarkStart w:id="2" w:name="SAKSNR"/>
            <w:r>
              <w:t>2018/856</w:t>
            </w:r>
            <w:bookmarkEnd w:id="2"/>
            <w:r w:rsidR="001836BA">
              <w:t>-</w:t>
            </w:r>
            <w:bookmarkStart w:id="3" w:name="NRISAK"/>
            <w:r>
              <w:t>5</w:t>
            </w:r>
            <w:bookmarkEnd w:id="3"/>
          </w:p>
        </w:tc>
        <w:tc>
          <w:tcPr>
            <w:tcW w:w="3060" w:type="dxa"/>
          </w:tcPr>
          <w:p w14:paraId="18E39171" w14:textId="77777777" w:rsidR="001836BA" w:rsidRPr="00E80A77" w:rsidRDefault="002506CC" w:rsidP="00052989">
            <w:pPr>
              <w:pStyle w:val="Liste"/>
            </w:pPr>
            <w:bookmarkStart w:id="4" w:name="SAKSBEHANDLERNAVN2"/>
            <w:r>
              <w:t>Astrid Mogstad Høivik</w:t>
            </w:r>
            <w:bookmarkEnd w:id="4"/>
          </w:p>
        </w:tc>
        <w:tc>
          <w:tcPr>
            <w:tcW w:w="1432" w:type="dxa"/>
          </w:tcPr>
          <w:p w14:paraId="6D4F4928" w14:textId="77777777" w:rsidR="001836BA" w:rsidRPr="00E80A77" w:rsidRDefault="002506CC" w:rsidP="00052989">
            <w:pPr>
              <w:pStyle w:val="Liste"/>
            </w:pPr>
            <w:bookmarkStart w:id="5" w:name="BREVDATO"/>
            <w:r>
              <w:t>17.09.2018</w:t>
            </w:r>
            <w:bookmarkEnd w:id="5"/>
          </w:p>
        </w:tc>
      </w:tr>
    </w:tbl>
    <w:p w14:paraId="1228803E" w14:textId="77777777" w:rsidR="001836BA" w:rsidRDefault="001836BA" w:rsidP="001836BA">
      <w:pPr>
        <w:pStyle w:val="Luft12"/>
      </w:pPr>
    </w:p>
    <w:p w14:paraId="36CC7FE0" w14:textId="77777777" w:rsidR="00231A4D" w:rsidRDefault="002506CC" w:rsidP="00231A4D">
      <w:pPr>
        <w:pStyle w:val="Overskrift1"/>
      </w:pPr>
      <w:bookmarkStart w:id="6" w:name="TITTEL"/>
      <w:r>
        <w:t>Høyring - Framtidig organisering av Todalen og Stangvik oppvekstsenter</w:t>
      </w:r>
      <w:bookmarkEnd w:id="6"/>
    </w:p>
    <w:p w14:paraId="5E527470" w14:textId="77777777" w:rsidR="00231A4D" w:rsidRDefault="00CF5680" w:rsidP="00C05865">
      <w:pPr>
        <w:pStyle w:val="Luft12"/>
        <w:rPr>
          <w:color w:val="auto"/>
          <w:lang w:val="nn-NO"/>
        </w:rPr>
      </w:pPr>
      <w:r w:rsidRPr="00CF5680">
        <w:rPr>
          <w:color w:val="auto"/>
          <w:lang w:val="nn-NO"/>
        </w:rPr>
        <w:t xml:space="preserve">Surnadal kommunestyre vedtok </w:t>
      </w:r>
      <w:r>
        <w:rPr>
          <w:color w:val="auto"/>
          <w:lang w:val="nn-NO"/>
        </w:rPr>
        <w:t xml:space="preserve">13.09.18, </w:t>
      </w:r>
      <w:r w:rsidRPr="00CF5680">
        <w:rPr>
          <w:color w:val="auto"/>
          <w:lang w:val="nn-NO"/>
        </w:rPr>
        <w:t xml:space="preserve">i sak 61/18 å leggje ut til høyring </w:t>
      </w:r>
      <w:r>
        <w:rPr>
          <w:color w:val="auto"/>
          <w:lang w:val="nn-NO"/>
        </w:rPr>
        <w:t>framtidig organisering av Todalen og Stangvik oppvekstsenter:</w:t>
      </w:r>
    </w:p>
    <w:p w14:paraId="1C49D225" w14:textId="77777777" w:rsidR="00CF5680" w:rsidRDefault="00CF5680" w:rsidP="00CF5680">
      <w:pPr>
        <w:rPr>
          <w:i/>
        </w:rPr>
      </w:pPr>
    </w:p>
    <w:p w14:paraId="570F86AB" w14:textId="77777777" w:rsidR="00CF5680" w:rsidRPr="00CF5680" w:rsidRDefault="00CF5680" w:rsidP="00CF5680">
      <w:pPr>
        <w:rPr>
          <w:i/>
        </w:rPr>
      </w:pPr>
      <w:r w:rsidRPr="00CF5680">
        <w:rPr>
          <w:i/>
        </w:rPr>
        <w:t>Surnadal kommunestyre legg ut til høyring dette forslaget til vedtak:</w:t>
      </w:r>
    </w:p>
    <w:p w14:paraId="09AE34ED" w14:textId="77777777" w:rsidR="00CF5680" w:rsidRPr="00CF5680" w:rsidRDefault="00CF5680" w:rsidP="00CF5680">
      <w:pPr>
        <w:numPr>
          <w:ilvl w:val="0"/>
          <w:numId w:val="23"/>
        </w:numPr>
        <w:rPr>
          <w:i/>
        </w:rPr>
      </w:pPr>
      <w:r w:rsidRPr="00CF5680">
        <w:rPr>
          <w:i/>
        </w:rPr>
        <w:t>Dersom barnetalet ved Todalen barnehage blir fire barn eller mindre, blir Todalen barnehage samanslått med Stangvik barnehage frå 01.08 det året dette eventuelt skjer.</w:t>
      </w:r>
    </w:p>
    <w:p w14:paraId="7B3123AA" w14:textId="77777777" w:rsidR="00CF5680" w:rsidRPr="00CF5680" w:rsidRDefault="00CF5680" w:rsidP="00CF5680">
      <w:pPr>
        <w:numPr>
          <w:ilvl w:val="0"/>
          <w:numId w:val="23"/>
        </w:numPr>
        <w:rPr>
          <w:i/>
          <w:lang w:val="nn-NO"/>
        </w:rPr>
      </w:pPr>
      <w:r w:rsidRPr="00CF5680">
        <w:rPr>
          <w:i/>
          <w:lang w:val="nn-NO"/>
        </w:rPr>
        <w:t>Dersom elevtalet ved Todalen skule blir tjue elevar eller mindre, blir Todalen skule samanslått med Stangvik skule frå 01.08 det året dette eventuelt skjer.</w:t>
      </w:r>
    </w:p>
    <w:p w14:paraId="27321A1C" w14:textId="77777777" w:rsidR="00CF5680" w:rsidRPr="00CF5680" w:rsidRDefault="00CF5680" w:rsidP="00CF5680">
      <w:pPr>
        <w:numPr>
          <w:ilvl w:val="0"/>
          <w:numId w:val="23"/>
        </w:numPr>
        <w:rPr>
          <w:i/>
          <w:lang w:val="nn-NO"/>
        </w:rPr>
      </w:pPr>
      <w:r w:rsidRPr="00CF5680">
        <w:rPr>
          <w:i/>
          <w:lang w:val="nn-NO"/>
        </w:rPr>
        <w:t>Det er barnetalet 01.08. året før det aktuelle skuleåret som skal leggast til grunn.  Dette for å</w:t>
      </w:r>
    </w:p>
    <w:p w14:paraId="482066A2" w14:textId="77777777" w:rsidR="00CF5680" w:rsidRPr="00CF5680" w:rsidRDefault="00CF5680" w:rsidP="00CF5680">
      <w:pPr>
        <w:numPr>
          <w:ilvl w:val="0"/>
          <w:numId w:val="25"/>
        </w:numPr>
        <w:rPr>
          <w:i/>
          <w:lang w:val="nn-NO"/>
        </w:rPr>
      </w:pPr>
      <w:r w:rsidRPr="00CF5680">
        <w:rPr>
          <w:i/>
          <w:lang w:val="nn-NO"/>
        </w:rPr>
        <w:t>gi førskuleungane eit sikkert mål</w:t>
      </w:r>
    </w:p>
    <w:p w14:paraId="1E0E331D" w14:textId="77777777" w:rsidR="00CF5680" w:rsidRPr="00CF5680" w:rsidRDefault="00CF5680" w:rsidP="00CF5680">
      <w:pPr>
        <w:numPr>
          <w:ilvl w:val="0"/>
          <w:numId w:val="25"/>
        </w:numPr>
        <w:rPr>
          <w:i/>
          <w:lang w:val="nn-NO"/>
        </w:rPr>
      </w:pPr>
      <w:r w:rsidRPr="00CF5680">
        <w:rPr>
          <w:i/>
          <w:lang w:val="nn-NO"/>
        </w:rPr>
        <w:t>Gi god tid til sakshandsaming, personalprosess og anna intern førebuing</w:t>
      </w:r>
    </w:p>
    <w:p w14:paraId="21CBA658" w14:textId="77777777" w:rsidR="00CF5680" w:rsidRPr="00CF5680" w:rsidRDefault="00CF5680" w:rsidP="00CF5680">
      <w:pPr>
        <w:numPr>
          <w:ilvl w:val="0"/>
          <w:numId w:val="23"/>
        </w:numPr>
        <w:rPr>
          <w:i/>
          <w:lang w:val="nn-NO"/>
        </w:rPr>
      </w:pPr>
      <w:r w:rsidRPr="00CF5680">
        <w:rPr>
          <w:i/>
          <w:lang w:val="nn-NO"/>
        </w:rPr>
        <w:t>Dersom det blir ei samanslåing av barnehagen eller skulen, skal det lagast ei eiga sak om gjenbruk at barnehage- og skulebygget i Todalen.</w:t>
      </w:r>
    </w:p>
    <w:p w14:paraId="1CB94A66" w14:textId="77777777" w:rsidR="00CF5680" w:rsidRDefault="00CF5680" w:rsidP="00CF5680">
      <w:pPr>
        <w:numPr>
          <w:ilvl w:val="0"/>
          <w:numId w:val="23"/>
        </w:numPr>
        <w:rPr>
          <w:i/>
          <w:lang w:val="nn-NO"/>
        </w:rPr>
      </w:pPr>
      <w:r w:rsidRPr="00CF5680">
        <w:rPr>
          <w:i/>
          <w:lang w:val="nn-NO"/>
        </w:rPr>
        <w:t>Ny forskrift for barnehagen sitt opptaksområde og ny forskrift for skulekrinsen skal utarbeidast og vedtakast om ei samanslåing blir aktuelt.</w:t>
      </w:r>
    </w:p>
    <w:p w14:paraId="0B67E906" w14:textId="77777777" w:rsidR="007D499F" w:rsidRDefault="007D499F" w:rsidP="007D499F">
      <w:pPr>
        <w:rPr>
          <w:i/>
          <w:lang w:val="nn-NO"/>
        </w:rPr>
      </w:pPr>
    </w:p>
    <w:p w14:paraId="2C6346F9" w14:textId="77777777" w:rsidR="007D499F" w:rsidRDefault="007D499F" w:rsidP="007D499F">
      <w:pPr>
        <w:rPr>
          <w:i/>
          <w:lang w:val="nn-NO"/>
        </w:rPr>
      </w:pPr>
    </w:p>
    <w:p w14:paraId="77A69658" w14:textId="77777777" w:rsidR="007D499F" w:rsidRDefault="007D499F" w:rsidP="007D499F">
      <w:pPr>
        <w:rPr>
          <w:i/>
          <w:lang w:val="nn-NO"/>
        </w:rPr>
      </w:pPr>
    </w:p>
    <w:p w14:paraId="4CE2B0A5" w14:textId="77777777" w:rsidR="007D499F" w:rsidRDefault="007D499F" w:rsidP="007D499F">
      <w:pPr>
        <w:rPr>
          <w:i/>
          <w:lang w:val="nn-NO"/>
        </w:rPr>
      </w:pPr>
    </w:p>
    <w:p w14:paraId="2F9F7B64" w14:textId="77777777" w:rsidR="007D499F" w:rsidRDefault="007D499F" w:rsidP="007D499F">
      <w:pPr>
        <w:rPr>
          <w:i/>
          <w:lang w:val="nn-NO"/>
        </w:rPr>
      </w:pPr>
    </w:p>
    <w:p w14:paraId="144D6FD1" w14:textId="77777777" w:rsidR="007D499F" w:rsidRDefault="007D499F" w:rsidP="007D499F">
      <w:pPr>
        <w:rPr>
          <w:i/>
          <w:lang w:val="nn-NO"/>
        </w:rPr>
      </w:pPr>
    </w:p>
    <w:p w14:paraId="79C75926" w14:textId="77777777" w:rsidR="007D499F" w:rsidRPr="00CF5680" w:rsidRDefault="007D499F" w:rsidP="007D499F">
      <w:pPr>
        <w:rPr>
          <w:i/>
          <w:lang w:val="nn-NO"/>
        </w:rPr>
      </w:pPr>
    </w:p>
    <w:p w14:paraId="6FB3F7CB" w14:textId="77777777" w:rsidR="00CF5680" w:rsidRPr="00CF5680" w:rsidRDefault="00CF5680" w:rsidP="00CF5680">
      <w:pPr>
        <w:numPr>
          <w:ilvl w:val="0"/>
          <w:numId w:val="23"/>
        </w:numPr>
        <w:rPr>
          <w:i/>
          <w:lang w:val="nn-NO"/>
        </w:rPr>
      </w:pPr>
      <w:r w:rsidRPr="00CF5680">
        <w:rPr>
          <w:i/>
          <w:lang w:val="nn-NO"/>
        </w:rPr>
        <w:t>Dette forslaget blir lagt ut til offentleg høyring, med ei slik framdrift i høve denne prosessen:</w:t>
      </w:r>
    </w:p>
    <w:tbl>
      <w:tblPr>
        <w:tblW w:w="74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668"/>
      </w:tblGrid>
      <w:tr w:rsidR="00CF5680" w:rsidRPr="00CF5680" w14:paraId="6B503559"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D9D9D9"/>
          </w:tcPr>
          <w:p w14:paraId="663623A6" w14:textId="77777777" w:rsidR="00CF5680" w:rsidRPr="00CF5680" w:rsidRDefault="00CF5680" w:rsidP="00CF5680">
            <w:pPr>
              <w:pStyle w:val="Ingenmellomrom"/>
              <w:ind w:left="360"/>
              <w:rPr>
                <w:b/>
                <w:i/>
              </w:rPr>
            </w:pPr>
            <w:r w:rsidRPr="00CF5680">
              <w:rPr>
                <w:b/>
                <w:i/>
              </w:rPr>
              <w:lastRenderedPageBreak/>
              <w:t>Dato</w:t>
            </w:r>
          </w:p>
        </w:tc>
        <w:tc>
          <w:tcPr>
            <w:tcW w:w="5668" w:type="dxa"/>
            <w:tcBorders>
              <w:top w:val="single" w:sz="4" w:space="0" w:color="auto"/>
              <w:left w:val="single" w:sz="4" w:space="0" w:color="auto"/>
              <w:bottom w:val="single" w:sz="4" w:space="0" w:color="auto"/>
              <w:right w:val="single" w:sz="4" w:space="0" w:color="auto"/>
            </w:tcBorders>
            <w:shd w:val="clear" w:color="auto" w:fill="D9D9D9"/>
          </w:tcPr>
          <w:p w14:paraId="46028FB7" w14:textId="77777777" w:rsidR="00CF5680" w:rsidRPr="00CF5680" w:rsidRDefault="00CF5680" w:rsidP="00CF5680">
            <w:pPr>
              <w:pStyle w:val="Ingenmellomrom"/>
              <w:ind w:left="360"/>
              <w:rPr>
                <w:b/>
                <w:i/>
              </w:rPr>
            </w:pPr>
            <w:r w:rsidRPr="00CF5680">
              <w:rPr>
                <w:b/>
                <w:i/>
              </w:rPr>
              <w:t>Kva</w:t>
            </w:r>
          </w:p>
        </w:tc>
      </w:tr>
      <w:tr w:rsidR="00CF5680" w:rsidRPr="00CF5680" w14:paraId="161FCBDA"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7F1B7750" w14:textId="77777777" w:rsidR="00CF5680" w:rsidRPr="00CF5680" w:rsidRDefault="00CF5680" w:rsidP="00CF5680">
            <w:pPr>
              <w:pStyle w:val="Ingenmellomrom"/>
              <w:ind w:left="360"/>
              <w:rPr>
                <w:i/>
              </w:rPr>
            </w:pPr>
            <w:r w:rsidRPr="00CF5680">
              <w:rPr>
                <w:i/>
              </w:rPr>
              <w:t>24.05.18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5BBD2C20" w14:textId="77777777" w:rsidR="00CF5680" w:rsidRPr="00CF5680" w:rsidRDefault="00CF5680" w:rsidP="00CF5680">
            <w:pPr>
              <w:pStyle w:val="Ingenmellomrom"/>
              <w:ind w:left="360"/>
              <w:rPr>
                <w:i/>
              </w:rPr>
            </w:pPr>
            <w:r w:rsidRPr="00CF5680">
              <w:rPr>
                <w:i/>
              </w:rPr>
              <w:t>Kommunestyrevedtak</w:t>
            </w:r>
          </w:p>
          <w:p w14:paraId="0352AF68" w14:textId="77777777" w:rsidR="00CF5680" w:rsidRPr="00CF5680" w:rsidRDefault="00CF5680" w:rsidP="00CF5680">
            <w:pPr>
              <w:numPr>
                <w:ilvl w:val="0"/>
                <w:numId w:val="21"/>
              </w:numPr>
              <w:ind w:left="540"/>
              <w:textAlignment w:val="center"/>
              <w:rPr>
                <w:i/>
              </w:rPr>
            </w:pPr>
            <w:r w:rsidRPr="00CF5680">
              <w:rPr>
                <w:i/>
              </w:rPr>
              <w:t>Vedtak om utgreiing</w:t>
            </w:r>
          </w:p>
        </w:tc>
      </w:tr>
      <w:tr w:rsidR="00CF5680" w:rsidRPr="00AA24F4" w14:paraId="6E0E6D34"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5CDC1DF9" w14:textId="77777777" w:rsidR="00CF5680" w:rsidRPr="00CF5680" w:rsidRDefault="00CF5680" w:rsidP="00CF5680">
            <w:pPr>
              <w:pStyle w:val="Ingenmellomrom"/>
              <w:ind w:left="360"/>
              <w:rPr>
                <w:i/>
              </w:rPr>
            </w:pPr>
            <w:r w:rsidRPr="00CF5680">
              <w:rPr>
                <w:i/>
              </w:rPr>
              <w:t>13.09.18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0376B7A5" w14:textId="77777777" w:rsidR="00CF5680" w:rsidRPr="00CF5680" w:rsidRDefault="00CF5680" w:rsidP="00CF5680">
            <w:pPr>
              <w:pStyle w:val="Ingenmellomrom"/>
              <w:ind w:left="360"/>
              <w:rPr>
                <w:i/>
              </w:rPr>
            </w:pPr>
            <w:r w:rsidRPr="00CF5680">
              <w:rPr>
                <w:i/>
              </w:rPr>
              <w:t>Kommunestyremøte</w:t>
            </w:r>
          </w:p>
          <w:p w14:paraId="7C6FF4C7" w14:textId="77777777" w:rsidR="00CF5680" w:rsidRPr="00CF5680" w:rsidRDefault="00CF5680" w:rsidP="00CF5680">
            <w:pPr>
              <w:numPr>
                <w:ilvl w:val="0"/>
                <w:numId w:val="22"/>
              </w:numPr>
              <w:ind w:left="540"/>
              <w:textAlignment w:val="center"/>
              <w:rPr>
                <w:i/>
                <w:lang w:val="nn-NO"/>
              </w:rPr>
            </w:pPr>
            <w:r w:rsidRPr="00CF5680">
              <w:rPr>
                <w:i/>
                <w:lang w:val="nn-NO"/>
              </w:rPr>
              <w:t>Leggjast fram ei utgreiing med ei tilråding til eventuell høyring</w:t>
            </w:r>
          </w:p>
        </w:tc>
      </w:tr>
      <w:tr w:rsidR="00CF5680" w:rsidRPr="00CF5680" w14:paraId="3D0834B3"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3A8047EC" w14:textId="77777777" w:rsidR="00CF5680" w:rsidRPr="00CF5680" w:rsidRDefault="00CF5680" w:rsidP="00CF5680">
            <w:pPr>
              <w:pStyle w:val="Ingenmellomrom"/>
              <w:ind w:left="360"/>
              <w:rPr>
                <w:i/>
              </w:rPr>
            </w:pPr>
            <w:r w:rsidRPr="00CF5680">
              <w:rPr>
                <w:i/>
              </w:rPr>
              <w:t>13.09 - 13.11.18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6653EF17" w14:textId="77777777" w:rsidR="00CF5680" w:rsidRPr="00CF5680" w:rsidRDefault="00CF5680" w:rsidP="00CF5680">
            <w:pPr>
              <w:pStyle w:val="Ingenmellomrom"/>
              <w:ind w:left="360"/>
              <w:rPr>
                <w:i/>
              </w:rPr>
            </w:pPr>
            <w:r w:rsidRPr="00CF5680">
              <w:rPr>
                <w:i/>
              </w:rPr>
              <w:t xml:space="preserve">Høyringsperiode    </w:t>
            </w:r>
          </w:p>
        </w:tc>
      </w:tr>
      <w:tr w:rsidR="00CF5680" w:rsidRPr="00CF5680" w14:paraId="5614576B"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7EDA8DB7" w14:textId="77777777" w:rsidR="00CF5680" w:rsidRPr="00CF5680" w:rsidRDefault="00CF5680" w:rsidP="00CF5680">
            <w:pPr>
              <w:pStyle w:val="Ingenmellomrom"/>
              <w:ind w:left="360"/>
              <w:rPr>
                <w:i/>
              </w:rPr>
            </w:pPr>
            <w:r w:rsidRPr="00CF5680">
              <w:rPr>
                <w:i/>
              </w:rPr>
              <w:t>13.12 2018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217BABC1" w14:textId="77777777" w:rsidR="00CF5680" w:rsidRPr="00CF5680" w:rsidRDefault="00CF5680" w:rsidP="00CF5680">
            <w:pPr>
              <w:pStyle w:val="Ingenmellomrom"/>
              <w:ind w:left="360"/>
              <w:rPr>
                <w:i/>
              </w:rPr>
            </w:pPr>
            <w:r w:rsidRPr="00CF5680">
              <w:rPr>
                <w:i/>
              </w:rPr>
              <w:t>Kommunestyrebehandling etter høyring</w:t>
            </w:r>
          </w:p>
          <w:p w14:paraId="2078D1C6" w14:textId="77777777" w:rsidR="00CF5680" w:rsidRPr="00CF5680" w:rsidRDefault="00CF5680" w:rsidP="00CF5680">
            <w:pPr>
              <w:pStyle w:val="Ingenmellomrom"/>
              <w:ind w:left="360"/>
              <w:rPr>
                <w:i/>
              </w:rPr>
            </w:pPr>
            <w:r w:rsidRPr="00CF5680">
              <w:rPr>
                <w:i/>
              </w:rPr>
              <w:t> </w:t>
            </w:r>
          </w:p>
        </w:tc>
      </w:tr>
    </w:tbl>
    <w:p w14:paraId="656A9071" w14:textId="77777777" w:rsidR="00CF5680" w:rsidRPr="00CF5680" w:rsidRDefault="00CF5680" w:rsidP="00CF5680">
      <w:pPr>
        <w:rPr>
          <w:lang w:val="nn-NO"/>
        </w:rPr>
      </w:pPr>
    </w:p>
    <w:p w14:paraId="44342075" w14:textId="77777777" w:rsidR="00D717E4" w:rsidRDefault="00D717E4" w:rsidP="00D13C46">
      <w:pPr>
        <w:rPr>
          <w:lang w:val="nn-NO"/>
        </w:rPr>
      </w:pPr>
    </w:p>
    <w:p w14:paraId="1ECE0771" w14:textId="77777777" w:rsidR="00CF5680" w:rsidRDefault="00CF5680" w:rsidP="00D13C46">
      <w:pPr>
        <w:rPr>
          <w:lang w:val="nn-NO"/>
        </w:rPr>
      </w:pPr>
      <w:r>
        <w:rPr>
          <w:lang w:val="nn-NO"/>
        </w:rPr>
        <w:t>Framlegget til framtidig organisering</w:t>
      </w:r>
      <w:r w:rsidR="007D499F">
        <w:rPr>
          <w:lang w:val="nn-NO"/>
        </w:rPr>
        <w:t xml:space="preserve"> av Todalen og Stangvik oppvekstsenter</w:t>
      </w:r>
      <w:r>
        <w:rPr>
          <w:lang w:val="nn-NO"/>
        </w:rPr>
        <w:t xml:space="preserve"> er no lagt ut til offentleg høyring med </w:t>
      </w:r>
      <w:r w:rsidR="007D499F" w:rsidRPr="007D499F">
        <w:rPr>
          <w:b/>
          <w:lang w:val="nn-NO"/>
        </w:rPr>
        <w:t>høyrings</w:t>
      </w:r>
      <w:r w:rsidRPr="007D499F">
        <w:rPr>
          <w:b/>
          <w:lang w:val="nn-NO"/>
        </w:rPr>
        <w:t>f</w:t>
      </w:r>
      <w:r w:rsidRPr="00CF5680">
        <w:rPr>
          <w:b/>
          <w:lang w:val="nn-NO"/>
        </w:rPr>
        <w:t>rist 13.11.18.</w:t>
      </w:r>
      <w:r>
        <w:rPr>
          <w:lang w:val="nn-NO"/>
        </w:rPr>
        <w:t xml:space="preserve"> </w:t>
      </w:r>
    </w:p>
    <w:p w14:paraId="610032D8" w14:textId="77777777" w:rsidR="00CF5680" w:rsidRDefault="00CF5680" w:rsidP="00D13C46">
      <w:pPr>
        <w:rPr>
          <w:lang w:val="nn-NO"/>
        </w:rPr>
      </w:pPr>
    </w:p>
    <w:p w14:paraId="5FAB7C88" w14:textId="77777777" w:rsidR="00CF5680" w:rsidRDefault="00CF5680" w:rsidP="00D13C46">
      <w:pPr>
        <w:rPr>
          <w:lang w:val="nn-NO"/>
        </w:rPr>
      </w:pPr>
      <w:r>
        <w:rPr>
          <w:lang w:val="nn-NO"/>
        </w:rPr>
        <w:t xml:space="preserve">Det er særleg viktig før endeleg vedtak at dei som er nærast barnehagane og skulane får kome med si meining. Ein ber difor leiarane ved Todalen og Stangvik oppvekstsenter leggje til rette for gode høyringsprosessar for elevar, foreldre og tilsette. </w:t>
      </w:r>
    </w:p>
    <w:p w14:paraId="50D5551B" w14:textId="77777777" w:rsidR="00CF5680" w:rsidRDefault="00CF5680" w:rsidP="00D13C46">
      <w:pPr>
        <w:rPr>
          <w:lang w:val="nn-NO"/>
        </w:rPr>
      </w:pPr>
    </w:p>
    <w:p w14:paraId="232ED5A3" w14:textId="77777777" w:rsidR="00CF5680" w:rsidRDefault="00CF5680" w:rsidP="00D13C46">
      <w:pPr>
        <w:rPr>
          <w:lang w:val="nn-NO"/>
        </w:rPr>
      </w:pPr>
      <w:r>
        <w:rPr>
          <w:lang w:val="nn-NO"/>
        </w:rPr>
        <w:t>Høyringa blir lagt ut på kommunen si heimeside, og er open for alle interesserte.</w:t>
      </w:r>
    </w:p>
    <w:p w14:paraId="56C6861C" w14:textId="77777777" w:rsidR="00CF5680" w:rsidRDefault="00CF5680" w:rsidP="00D13C46">
      <w:pPr>
        <w:rPr>
          <w:lang w:val="nn-NO"/>
        </w:rPr>
      </w:pPr>
    </w:p>
    <w:p w14:paraId="1913CD58" w14:textId="77777777" w:rsidR="00CF5680" w:rsidRDefault="00CF5680" w:rsidP="00D13C46">
      <w:pPr>
        <w:rPr>
          <w:lang w:val="nn-NO"/>
        </w:rPr>
      </w:pPr>
      <w:r>
        <w:rPr>
          <w:lang w:val="nn-NO"/>
        </w:rPr>
        <w:t>Vedlagd er samla sakframstilling som ligg til grunn for tilråding frå Surnadal kommunestyre.</w:t>
      </w:r>
    </w:p>
    <w:p w14:paraId="27B97566" w14:textId="77777777" w:rsidR="00CF5680" w:rsidRDefault="00CF5680" w:rsidP="00D13C46">
      <w:pPr>
        <w:rPr>
          <w:lang w:val="nn-NO"/>
        </w:rPr>
      </w:pPr>
      <w:r>
        <w:rPr>
          <w:lang w:val="nn-NO"/>
        </w:rPr>
        <w:t xml:space="preserve">Høyringsuttalar sendast til </w:t>
      </w:r>
      <w:hyperlink r:id="rId7" w:history="1">
        <w:r w:rsidRPr="00DC3BB5">
          <w:rPr>
            <w:rStyle w:val="Hyperkobling"/>
            <w:lang w:val="nn-NO"/>
          </w:rPr>
          <w:t>post@surnadal.kommune.no</w:t>
        </w:r>
      </w:hyperlink>
    </w:p>
    <w:p w14:paraId="10D98806" w14:textId="77777777" w:rsidR="00CF5680" w:rsidRDefault="00CF5680" w:rsidP="00D13C46">
      <w:pPr>
        <w:rPr>
          <w:lang w:val="nn-NO"/>
        </w:rPr>
      </w:pPr>
    </w:p>
    <w:p w14:paraId="044409FA" w14:textId="77777777" w:rsidR="00CF5680" w:rsidRDefault="00CF5680" w:rsidP="00D13C46">
      <w:pPr>
        <w:rPr>
          <w:lang w:val="nn-NO"/>
        </w:rPr>
      </w:pPr>
    </w:p>
    <w:p w14:paraId="413F6D59" w14:textId="77777777" w:rsidR="00CF5680" w:rsidRPr="00CF5680" w:rsidRDefault="00CF5680" w:rsidP="00D13C46">
      <w:pPr>
        <w:rPr>
          <w:lang w:val="nn-NO"/>
        </w:rPr>
      </w:pPr>
    </w:p>
    <w:p w14:paraId="3952CBA5" w14:textId="77777777" w:rsidR="00D13C46" w:rsidRDefault="00AF3AF1" w:rsidP="00D13C46">
      <w:r>
        <w:t>Med helsing</w:t>
      </w:r>
    </w:p>
    <w:p w14:paraId="385B4A64" w14:textId="77777777" w:rsidR="00231A4D" w:rsidRDefault="002506CC" w:rsidP="00FD199A">
      <w:bookmarkStart w:id="7" w:name="SAKSBEHANDLERNAVN"/>
      <w:r>
        <w:t>Astrid Mogstad Høivik</w:t>
      </w:r>
      <w:bookmarkEnd w:id="7"/>
    </w:p>
    <w:p w14:paraId="2141A2D1" w14:textId="77777777" w:rsidR="00231A4D" w:rsidRPr="00FF73B9" w:rsidRDefault="002506CC" w:rsidP="00FD199A">
      <w:pPr>
        <w:tabs>
          <w:tab w:val="left" w:pos="4719"/>
        </w:tabs>
      </w:pPr>
      <w:bookmarkStart w:id="8" w:name="SAKSBEHANDLERSTILLING"/>
      <w:r>
        <w:t>kommunalsjef</w:t>
      </w:r>
      <w:bookmarkEnd w:id="8"/>
    </w:p>
    <w:p w14:paraId="6E0FE026" w14:textId="77777777" w:rsidR="00D13C46" w:rsidRDefault="00D13C46" w:rsidP="00D13C46"/>
    <w:p w14:paraId="721702CB" w14:textId="77777777" w:rsidR="00F11B7C" w:rsidRDefault="00F11B7C" w:rsidP="00F11B7C">
      <w:pPr>
        <w:rPr>
          <w:i/>
        </w:rPr>
      </w:pPr>
      <w:r>
        <w:rPr>
          <w:i/>
        </w:rPr>
        <w:t>Dokumentet er elektronisk godkjent og har ingen signatur.</w:t>
      </w:r>
    </w:p>
    <w:p w14:paraId="77D322A6" w14:textId="77777777" w:rsidR="00D13C46" w:rsidRDefault="00D13C46" w:rsidP="00D13C46"/>
    <w:tbl>
      <w:tblPr>
        <w:tblW w:w="0" w:type="auto"/>
        <w:tblLayout w:type="fixed"/>
        <w:tblCellMar>
          <w:left w:w="70" w:type="dxa"/>
          <w:right w:w="70" w:type="dxa"/>
        </w:tblCellMar>
        <w:tblLook w:val="0000" w:firstRow="0" w:lastRow="0" w:firstColumn="0" w:lastColumn="0" w:noHBand="0" w:noVBand="0"/>
      </w:tblPr>
      <w:tblGrid>
        <w:gridCol w:w="380"/>
        <w:gridCol w:w="3935"/>
      </w:tblGrid>
      <w:tr w:rsidR="002506CC" w:rsidRPr="002506CC" w14:paraId="68D76C6C" w14:textId="77777777" w:rsidTr="00361EEC">
        <w:tc>
          <w:tcPr>
            <w:tcW w:w="4315" w:type="dxa"/>
            <w:gridSpan w:val="2"/>
            <w:shd w:val="clear" w:color="auto" w:fill="auto"/>
          </w:tcPr>
          <w:p w14:paraId="79E532B6" w14:textId="77777777" w:rsidR="002506CC" w:rsidRPr="002506CC" w:rsidRDefault="002506CC" w:rsidP="00D13C46">
            <w:r>
              <w:t>Vedlegg</w:t>
            </w:r>
          </w:p>
        </w:tc>
      </w:tr>
      <w:tr w:rsidR="002506CC" w:rsidRPr="002506CC" w14:paraId="607E9C8C" w14:textId="77777777" w:rsidTr="002506CC">
        <w:tc>
          <w:tcPr>
            <w:tcW w:w="380" w:type="dxa"/>
            <w:shd w:val="clear" w:color="auto" w:fill="auto"/>
          </w:tcPr>
          <w:p w14:paraId="2B675243" w14:textId="77777777" w:rsidR="002506CC" w:rsidRPr="002506CC" w:rsidRDefault="002506CC" w:rsidP="00D13C46">
            <w:bookmarkStart w:id="9" w:name="Vedlegg"/>
            <w:bookmarkEnd w:id="9"/>
            <w:r w:rsidRPr="002506CC">
              <w:t>1</w:t>
            </w:r>
          </w:p>
        </w:tc>
        <w:tc>
          <w:tcPr>
            <w:tcW w:w="3935" w:type="dxa"/>
            <w:shd w:val="clear" w:color="auto" w:fill="auto"/>
          </w:tcPr>
          <w:p w14:paraId="35CBA4D0" w14:textId="77777777" w:rsidR="002506CC" w:rsidRPr="002506CC" w:rsidRDefault="002506CC" w:rsidP="00D13C46">
            <w:r w:rsidRPr="002506CC">
              <w:t>Brannteknisk tilstandsrapport Todalen</w:t>
            </w:r>
          </w:p>
        </w:tc>
      </w:tr>
    </w:tbl>
    <w:p w14:paraId="744890A8" w14:textId="77777777" w:rsidR="00D13C46" w:rsidRDefault="00D13C46" w:rsidP="00D13C46"/>
    <w:p w14:paraId="1EE26928" w14:textId="77777777" w:rsidR="00D13C46" w:rsidRDefault="00D13C46" w:rsidP="00D13C46"/>
    <w:p w14:paraId="6EE8DB33" w14:textId="77777777" w:rsidR="00D13C46" w:rsidRDefault="00D13C46" w:rsidP="00D13C46">
      <w:bookmarkStart w:id="10" w:name="KopiTilTabell"/>
      <w:bookmarkEnd w:id="10"/>
    </w:p>
    <w:p w14:paraId="762E3227" w14:textId="77777777" w:rsidR="00E43122" w:rsidRDefault="00E43122">
      <w:r>
        <w:br w:type="page"/>
      </w:r>
    </w:p>
    <w:tbl>
      <w:tblPr>
        <w:tblW w:w="9540" w:type="dxa"/>
        <w:tblInd w:w="-72" w:type="dxa"/>
        <w:tblLook w:val="00A0" w:firstRow="1" w:lastRow="0" w:firstColumn="1" w:lastColumn="0" w:noHBand="0" w:noVBand="0"/>
      </w:tblPr>
      <w:tblGrid>
        <w:gridCol w:w="1173"/>
        <w:gridCol w:w="4407"/>
        <w:gridCol w:w="3960"/>
      </w:tblGrid>
      <w:tr w:rsidR="00E43122" w:rsidRPr="00AA24F4" w14:paraId="7FCB7360" w14:textId="77777777" w:rsidTr="00CF5680">
        <w:trPr>
          <w:trHeight w:val="1425"/>
        </w:trPr>
        <w:tc>
          <w:tcPr>
            <w:tcW w:w="1173" w:type="dxa"/>
            <w:vMerge w:val="restart"/>
          </w:tcPr>
          <w:p w14:paraId="65470178" w14:textId="77777777" w:rsidR="00E43122" w:rsidRPr="00C24AC5" w:rsidRDefault="00AA24F4" w:rsidP="00CF5680">
            <w:pPr>
              <w:spacing w:before="80"/>
            </w:pPr>
            <w:r>
              <w:rPr>
                <w:noProof/>
              </w:rPr>
              <w:lastRenderedPageBreak/>
              <w:pict w14:anchorId="4BFE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pt;margin-top:8.75pt;width:46pt;height:52.95pt;z-index:251659264">
                  <v:imagedata r:id="rId8" o:title=""/>
                  <w10:wrap type="topAndBottom"/>
                </v:shape>
              </w:pict>
            </w:r>
          </w:p>
        </w:tc>
        <w:tc>
          <w:tcPr>
            <w:tcW w:w="4407" w:type="dxa"/>
          </w:tcPr>
          <w:p w14:paraId="701049CF" w14:textId="77777777" w:rsidR="00E43122" w:rsidRPr="00A3680D" w:rsidRDefault="00E43122" w:rsidP="00CF5680">
            <w:pPr>
              <w:spacing w:before="120"/>
              <w:rPr>
                <w:b/>
                <w:sz w:val="32"/>
                <w:szCs w:val="32"/>
              </w:rPr>
            </w:pPr>
            <w:r w:rsidRPr="00A3680D">
              <w:rPr>
                <w:b/>
                <w:sz w:val="32"/>
                <w:szCs w:val="32"/>
              </w:rPr>
              <w:t>Surnadal kommune</w:t>
            </w:r>
          </w:p>
        </w:tc>
        <w:tc>
          <w:tcPr>
            <w:tcW w:w="3960" w:type="dxa"/>
          </w:tcPr>
          <w:p w14:paraId="3BEC75A6" w14:textId="77777777" w:rsidR="00E43122" w:rsidRPr="00C10593" w:rsidRDefault="00E43122" w:rsidP="00CF5680">
            <w:pPr>
              <w:tabs>
                <w:tab w:val="left" w:pos="1459"/>
              </w:tabs>
              <w:spacing w:before="120"/>
              <w:rPr>
                <w:sz w:val="20"/>
                <w:szCs w:val="20"/>
                <w:lang w:val="nn-NO"/>
              </w:rPr>
            </w:pPr>
            <w:r w:rsidRPr="00C10593">
              <w:rPr>
                <w:sz w:val="20"/>
                <w:szCs w:val="20"/>
                <w:lang w:val="nn-NO"/>
              </w:rPr>
              <w:t>Arkiv:</w:t>
            </w:r>
            <w:r w:rsidRPr="00C10593">
              <w:rPr>
                <w:sz w:val="20"/>
                <w:szCs w:val="20"/>
                <w:lang w:val="nn-NO"/>
              </w:rPr>
              <w:tab/>
            </w:r>
            <w:bookmarkStart w:id="11" w:name="PRIMÆRKLASSERING"/>
            <w:r w:rsidR="002506CC">
              <w:rPr>
                <w:sz w:val="20"/>
                <w:szCs w:val="20"/>
                <w:lang w:val="nn-NO"/>
              </w:rPr>
              <w:t>A00</w:t>
            </w:r>
            <w:bookmarkEnd w:id="11"/>
          </w:p>
          <w:p w14:paraId="796A270F" w14:textId="77777777" w:rsidR="00E43122" w:rsidRPr="00C10593" w:rsidRDefault="00E43122" w:rsidP="00CF5680">
            <w:pPr>
              <w:tabs>
                <w:tab w:val="left" w:pos="1459"/>
              </w:tabs>
              <w:spacing w:before="120"/>
              <w:rPr>
                <w:sz w:val="20"/>
                <w:szCs w:val="20"/>
                <w:lang w:val="nn-NO"/>
              </w:rPr>
            </w:pPr>
            <w:r w:rsidRPr="00C10593">
              <w:rPr>
                <w:sz w:val="20"/>
                <w:szCs w:val="20"/>
                <w:lang w:val="nn-NO"/>
              </w:rPr>
              <w:t>Arkivsaksnr:</w:t>
            </w:r>
            <w:r w:rsidRPr="00C10593">
              <w:rPr>
                <w:sz w:val="20"/>
                <w:szCs w:val="20"/>
                <w:lang w:val="nn-NO"/>
              </w:rPr>
              <w:tab/>
            </w:r>
            <w:r>
              <w:rPr>
                <w:sz w:val="20"/>
                <w:szCs w:val="20"/>
                <w:lang w:val="nn-NO"/>
              </w:rPr>
              <w:t>2018/856</w:t>
            </w:r>
            <w:r w:rsidRPr="00C10593">
              <w:rPr>
                <w:sz w:val="20"/>
                <w:szCs w:val="20"/>
                <w:lang w:val="nn-NO"/>
              </w:rPr>
              <w:t>-</w:t>
            </w:r>
            <w:r>
              <w:rPr>
                <w:sz w:val="20"/>
                <w:szCs w:val="20"/>
                <w:lang w:val="nn-NO"/>
              </w:rPr>
              <w:t>3</w:t>
            </w:r>
          </w:p>
          <w:p w14:paraId="78696EC5" w14:textId="77777777" w:rsidR="00E43122" w:rsidRPr="00C10593" w:rsidRDefault="00E43122" w:rsidP="00CF5680">
            <w:pPr>
              <w:tabs>
                <w:tab w:val="left" w:pos="1459"/>
              </w:tabs>
              <w:spacing w:before="120"/>
              <w:rPr>
                <w:lang w:val="nn-NO"/>
              </w:rPr>
            </w:pPr>
            <w:r w:rsidRPr="00C10593">
              <w:rPr>
                <w:sz w:val="20"/>
                <w:szCs w:val="20"/>
                <w:lang w:val="nn-NO"/>
              </w:rPr>
              <w:t>Saksbehandlar:</w:t>
            </w:r>
            <w:r w:rsidRPr="00C10593">
              <w:rPr>
                <w:sz w:val="20"/>
                <w:szCs w:val="20"/>
                <w:lang w:val="nn-NO"/>
              </w:rPr>
              <w:tab/>
              <w:t xml:space="preserve"> </w:t>
            </w:r>
            <w:r>
              <w:rPr>
                <w:sz w:val="20"/>
                <w:szCs w:val="20"/>
                <w:lang w:val="nn-NO"/>
              </w:rPr>
              <w:t>Olav Rønning</w:t>
            </w:r>
          </w:p>
        </w:tc>
      </w:tr>
      <w:tr w:rsidR="00E43122" w:rsidRPr="00AA24F4" w14:paraId="0A1DC181" w14:textId="77777777" w:rsidTr="00CF5680">
        <w:trPr>
          <w:trHeight w:val="375"/>
        </w:trPr>
        <w:tc>
          <w:tcPr>
            <w:tcW w:w="1173" w:type="dxa"/>
            <w:vMerge/>
          </w:tcPr>
          <w:p w14:paraId="3B1614CC" w14:textId="77777777" w:rsidR="00E43122" w:rsidRPr="00C10593" w:rsidRDefault="00E43122" w:rsidP="00CF5680">
            <w:pPr>
              <w:spacing w:before="80"/>
              <w:rPr>
                <w:lang w:val="nn-NO"/>
              </w:rPr>
            </w:pPr>
          </w:p>
        </w:tc>
        <w:tc>
          <w:tcPr>
            <w:tcW w:w="8367" w:type="dxa"/>
            <w:gridSpan w:val="2"/>
          </w:tcPr>
          <w:p w14:paraId="5928B7BD" w14:textId="77777777" w:rsidR="00E43122" w:rsidRPr="00C10593" w:rsidRDefault="00E43122" w:rsidP="00CF5680">
            <w:pPr>
              <w:pStyle w:val="Uoff"/>
              <w:rPr>
                <w:lang w:val="nn-NO"/>
              </w:rPr>
            </w:pPr>
          </w:p>
        </w:tc>
      </w:tr>
    </w:tbl>
    <w:p w14:paraId="32951E4C" w14:textId="77777777" w:rsidR="00E43122" w:rsidRPr="00C10593" w:rsidRDefault="00E43122" w:rsidP="00CF5680">
      <w:pPr>
        <w:jc w:val="right"/>
        <w:rPr>
          <w:b/>
          <w:sz w:val="28"/>
          <w:szCs w:val="28"/>
          <w:lang w:val="nn-NO"/>
        </w:rPr>
      </w:pPr>
    </w:p>
    <w:p w14:paraId="1DB81870" w14:textId="77777777" w:rsidR="00E43122" w:rsidRPr="00D94799" w:rsidRDefault="00E43122" w:rsidP="00CF5680">
      <w:pPr>
        <w:jc w:val="right"/>
        <w:rPr>
          <w:b/>
          <w:sz w:val="28"/>
          <w:szCs w:val="28"/>
        </w:rPr>
      </w:pPr>
      <w:r w:rsidRPr="00D94799">
        <w:rPr>
          <w:b/>
          <w:sz w:val="28"/>
          <w:szCs w:val="28"/>
        </w:rPr>
        <w:t>Saksframlegg</w:t>
      </w:r>
    </w:p>
    <w:p w14:paraId="3A8E3776" w14:textId="77777777" w:rsidR="00E43122" w:rsidRPr="003C1602" w:rsidRDefault="00E43122" w:rsidP="00CF5680">
      <w:pPr>
        <w:pStyle w:val="Luft36"/>
      </w:pPr>
    </w:p>
    <w:tbl>
      <w:tblPr>
        <w:tblW w:w="93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6651"/>
        <w:gridCol w:w="1431"/>
        <w:gridCol w:w="1278"/>
      </w:tblGrid>
      <w:tr w:rsidR="00E43122" w:rsidRPr="00A3680D" w14:paraId="5351AF2B" w14:textId="77777777" w:rsidTr="00CF5680">
        <w:tc>
          <w:tcPr>
            <w:tcW w:w="6651" w:type="dxa"/>
            <w:tcBorders>
              <w:top w:val="double" w:sz="4" w:space="0" w:color="auto"/>
            </w:tcBorders>
            <w:shd w:val="clear" w:color="auto" w:fill="auto"/>
          </w:tcPr>
          <w:p w14:paraId="7CF27B3C" w14:textId="77777777" w:rsidR="00E43122" w:rsidRPr="00A3680D" w:rsidRDefault="00E43122">
            <w:pPr>
              <w:rPr>
                <w:b/>
              </w:rPr>
            </w:pPr>
            <w:bookmarkStart w:id="12" w:name="FastTabell"/>
            <w:bookmarkEnd w:id="12"/>
            <w:r w:rsidRPr="00A3680D">
              <w:rPr>
                <w:b/>
              </w:rPr>
              <w:t>Utval</w:t>
            </w:r>
          </w:p>
        </w:tc>
        <w:tc>
          <w:tcPr>
            <w:tcW w:w="1431" w:type="dxa"/>
            <w:tcBorders>
              <w:top w:val="double" w:sz="4" w:space="0" w:color="auto"/>
            </w:tcBorders>
          </w:tcPr>
          <w:p w14:paraId="7D6EB709" w14:textId="77777777" w:rsidR="00E43122" w:rsidRPr="00A3680D" w:rsidRDefault="00E43122" w:rsidP="00CF5680">
            <w:pPr>
              <w:rPr>
                <w:b/>
              </w:rPr>
            </w:pPr>
            <w:r w:rsidRPr="00A3680D">
              <w:rPr>
                <w:b/>
              </w:rPr>
              <w:t>Utvalssak</w:t>
            </w:r>
          </w:p>
        </w:tc>
        <w:tc>
          <w:tcPr>
            <w:tcW w:w="1278" w:type="dxa"/>
            <w:tcBorders>
              <w:top w:val="double" w:sz="4" w:space="0" w:color="auto"/>
            </w:tcBorders>
            <w:shd w:val="clear" w:color="auto" w:fill="auto"/>
          </w:tcPr>
          <w:p w14:paraId="1B70D96B" w14:textId="77777777" w:rsidR="00E43122" w:rsidRPr="00A3680D" w:rsidRDefault="00E43122">
            <w:pPr>
              <w:rPr>
                <w:b/>
              </w:rPr>
            </w:pPr>
            <w:r w:rsidRPr="00A3680D">
              <w:rPr>
                <w:b/>
              </w:rPr>
              <w:t>Møtedato</w:t>
            </w:r>
          </w:p>
        </w:tc>
      </w:tr>
      <w:tr w:rsidR="00E43122" w14:paraId="75187C16" w14:textId="77777777" w:rsidTr="00CF5680">
        <w:tc>
          <w:tcPr>
            <w:tcW w:w="6651" w:type="dxa"/>
            <w:shd w:val="clear" w:color="auto" w:fill="auto"/>
          </w:tcPr>
          <w:p w14:paraId="7FB9E187" w14:textId="77777777" w:rsidR="00E43122" w:rsidRDefault="00E43122" w:rsidP="00CF5680">
            <w:pPr>
              <w:spacing w:before="60" w:after="60"/>
            </w:pPr>
            <w:bookmarkStart w:id="13" w:name="Saksgang"/>
            <w:bookmarkEnd w:id="13"/>
          </w:p>
        </w:tc>
        <w:tc>
          <w:tcPr>
            <w:tcW w:w="1431" w:type="dxa"/>
          </w:tcPr>
          <w:p w14:paraId="190E013D" w14:textId="77777777" w:rsidR="00E43122" w:rsidRDefault="00E43122" w:rsidP="00CF5680">
            <w:pPr>
              <w:spacing w:before="60" w:after="60"/>
            </w:pPr>
          </w:p>
        </w:tc>
        <w:tc>
          <w:tcPr>
            <w:tcW w:w="1278" w:type="dxa"/>
            <w:shd w:val="clear" w:color="auto" w:fill="auto"/>
          </w:tcPr>
          <w:p w14:paraId="49524B1D" w14:textId="77777777" w:rsidR="00E43122" w:rsidRDefault="00E43122" w:rsidP="00CF5680">
            <w:pPr>
              <w:spacing w:before="60" w:after="60"/>
              <w:jc w:val="center"/>
            </w:pPr>
          </w:p>
        </w:tc>
      </w:tr>
    </w:tbl>
    <w:p w14:paraId="475D4F0E" w14:textId="77777777" w:rsidR="00E43122" w:rsidRDefault="00E43122" w:rsidP="00CF5680">
      <w:pPr>
        <w:pStyle w:val="Luft12"/>
      </w:pPr>
    </w:p>
    <w:p w14:paraId="61AE97B0" w14:textId="77777777" w:rsidR="00E43122" w:rsidRDefault="00E43122" w:rsidP="00CF5680">
      <w:pPr>
        <w:pStyle w:val="Overskrift1"/>
      </w:pPr>
      <w:r>
        <w:t>Utgreiing - Framtidig organisering av Todalen og Stangvik oppvekstsenter</w:t>
      </w:r>
    </w:p>
    <w:tbl>
      <w:tblPr>
        <w:tblW w:w="0" w:type="auto"/>
        <w:tblLayout w:type="fixed"/>
        <w:tblCellMar>
          <w:left w:w="70" w:type="dxa"/>
          <w:right w:w="70" w:type="dxa"/>
        </w:tblCellMar>
        <w:tblLook w:val="0000" w:firstRow="0" w:lastRow="0" w:firstColumn="0" w:lastColumn="0" w:noHBand="0" w:noVBand="0"/>
      </w:tblPr>
      <w:tblGrid>
        <w:gridCol w:w="380"/>
        <w:gridCol w:w="3935"/>
      </w:tblGrid>
      <w:tr w:rsidR="00E43122" w:rsidRPr="00E113F1" w14:paraId="0D0535BC" w14:textId="77777777" w:rsidTr="00CF5680">
        <w:tc>
          <w:tcPr>
            <w:tcW w:w="4315" w:type="dxa"/>
            <w:gridSpan w:val="2"/>
            <w:shd w:val="clear" w:color="auto" w:fill="auto"/>
          </w:tcPr>
          <w:p w14:paraId="01FE1F58" w14:textId="77777777" w:rsidR="00E43122" w:rsidRPr="00E113F1" w:rsidRDefault="00E43122" w:rsidP="00CF5680">
            <w:r>
              <w:t>Vedlegg</w:t>
            </w:r>
          </w:p>
        </w:tc>
      </w:tr>
      <w:tr w:rsidR="00E43122" w:rsidRPr="00E113F1" w14:paraId="49881183" w14:textId="77777777" w:rsidTr="00CF5680">
        <w:tc>
          <w:tcPr>
            <w:tcW w:w="380" w:type="dxa"/>
            <w:shd w:val="clear" w:color="auto" w:fill="auto"/>
          </w:tcPr>
          <w:p w14:paraId="1BEB1AB5" w14:textId="77777777" w:rsidR="00E43122" w:rsidRPr="00E113F1" w:rsidRDefault="00E43122" w:rsidP="00CF5680">
            <w:r w:rsidRPr="00E113F1">
              <w:t>1</w:t>
            </w:r>
          </w:p>
        </w:tc>
        <w:tc>
          <w:tcPr>
            <w:tcW w:w="3935" w:type="dxa"/>
            <w:shd w:val="clear" w:color="auto" w:fill="auto"/>
          </w:tcPr>
          <w:p w14:paraId="256C5F13" w14:textId="77777777" w:rsidR="00E43122" w:rsidRPr="00E113F1" w:rsidRDefault="00E43122" w:rsidP="00CF5680">
            <w:r w:rsidRPr="00E113F1">
              <w:t>Brannteknisk tilstandsrapport Todalen</w:t>
            </w:r>
          </w:p>
        </w:tc>
      </w:tr>
    </w:tbl>
    <w:p w14:paraId="0414BA3A" w14:textId="77777777" w:rsidR="00E43122" w:rsidRDefault="00E43122" w:rsidP="00CF5680"/>
    <w:p w14:paraId="2A3906F5" w14:textId="77777777" w:rsidR="00E43122" w:rsidRDefault="00E43122" w:rsidP="00CF5680">
      <w:pPr>
        <w:pStyle w:val="Overskrift2"/>
      </w:pPr>
      <w:r>
        <w:t>Saksopplysningar</w:t>
      </w:r>
    </w:p>
    <w:p w14:paraId="68CCAE35" w14:textId="77777777" w:rsidR="00E43122" w:rsidRPr="00C10593" w:rsidRDefault="00AA24F4" w:rsidP="00CF5680">
      <w:pPr>
        <w:rPr>
          <w:lang w:val="nn-NO"/>
        </w:rPr>
      </w:pPr>
      <w:r>
        <w:rPr>
          <w:noProof/>
        </w:rPr>
        <w:pict w14:anchorId="7C728951">
          <v:shape id="Bilde 1" o:spid="_x0000_s1027" type="#_x0000_t75" style="position:absolute;margin-left:-12.35pt;margin-top:29.75pt;width:466.95pt;height:127.9pt;z-index:-251656192;visibility:visible;mso-wrap-style:square;mso-position-horizontal-relative:text;mso-position-vertical-relative:text" wrapcoords="0 0 0 21474 21600 21474 21600 0 0 0">
            <v:imagedata r:id="rId9" o:title="" croptop="7325f" cropleft="-228f"/>
            <w10:wrap type="tight"/>
          </v:shape>
        </w:pict>
      </w:r>
      <w:r w:rsidR="00E43122" w:rsidRPr="00C10593">
        <w:rPr>
          <w:lang w:val="nn-NO"/>
        </w:rPr>
        <w:t xml:space="preserve">Surnadal kommunestyre vedtok i </w:t>
      </w:r>
      <w:r w:rsidR="00E43122">
        <w:rPr>
          <w:lang w:val="nn-NO"/>
        </w:rPr>
        <w:t xml:space="preserve">sak 40/18 i </w:t>
      </w:r>
      <w:r w:rsidR="00E43122" w:rsidRPr="00C10593">
        <w:rPr>
          <w:lang w:val="nn-NO"/>
        </w:rPr>
        <w:t>møte 24.05.18 å be om ei utgreiing av fr</w:t>
      </w:r>
      <w:r w:rsidR="00E43122">
        <w:rPr>
          <w:lang w:val="nn-NO"/>
        </w:rPr>
        <w:t>amtidig organisering og strukturar i Todalen og Stangvik oppvekstsenter:</w:t>
      </w:r>
    </w:p>
    <w:p w14:paraId="0F4412DB" w14:textId="77777777" w:rsidR="00E43122" w:rsidRDefault="00E43122" w:rsidP="00CF5680">
      <w:pPr>
        <w:rPr>
          <w:lang w:val="nn-NO"/>
        </w:rPr>
      </w:pPr>
      <w:r>
        <w:rPr>
          <w:lang w:val="nn-NO"/>
        </w:rPr>
        <w:t>Rådmannen har på bakgrunn av dette gjennomført eit tverrfagleg utgreiingsarbeid, med faglege vurderingar gjort av fagpersonar frå oppvekstsenteret, Eigedomseininga og rådmannen sin stab i Surnadal kommune.</w:t>
      </w:r>
    </w:p>
    <w:p w14:paraId="419408BE" w14:textId="77777777" w:rsidR="00E43122" w:rsidRPr="00AA2199" w:rsidRDefault="00E43122" w:rsidP="00CF5680">
      <w:pPr>
        <w:pStyle w:val="Overskrift2"/>
        <w:rPr>
          <w:lang w:val="nn-NO"/>
        </w:rPr>
      </w:pPr>
      <w:r w:rsidRPr="00AA2199">
        <w:rPr>
          <w:lang w:val="nn-NO"/>
        </w:rPr>
        <w:t>Vurdering</w:t>
      </w:r>
    </w:p>
    <w:p w14:paraId="672028CD" w14:textId="77777777" w:rsidR="00E43122" w:rsidRPr="00212B49" w:rsidRDefault="00E43122" w:rsidP="00CF5680">
      <w:pPr>
        <w:rPr>
          <w:u w:val="single"/>
          <w:lang w:val="nn-NO"/>
        </w:rPr>
      </w:pPr>
      <w:r>
        <w:rPr>
          <w:u w:val="single"/>
          <w:lang w:val="nn-NO"/>
        </w:rPr>
        <w:t>Hovudutfordringa for oppvekstsenteret</w:t>
      </w:r>
    </w:p>
    <w:p w14:paraId="57CA4120" w14:textId="77777777" w:rsidR="00E43122" w:rsidRDefault="00E43122" w:rsidP="00CF5680">
      <w:pPr>
        <w:rPr>
          <w:lang w:val="nn-NO"/>
        </w:rPr>
      </w:pPr>
      <w:r w:rsidRPr="00AA2199">
        <w:rPr>
          <w:lang w:val="nn-NO"/>
        </w:rPr>
        <w:t>Hovudutfordringa for Todalen og Stangvik oppvekstsenter er barnetals</w:t>
      </w:r>
      <w:r>
        <w:rPr>
          <w:lang w:val="nn-NO"/>
        </w:rPr>
        <w:t>utviklinga</w:t>
      </w:r>
      <w:r w:rsidRPr="00AA2199">
        <w:rPr>
          <w:lang w:val="nn-NO"/>
        </w:rPr>
        <w:t>. Særleg gjeld dette Todalen, men etter ein «baby – boom» i Stangvik åra 2012 og 2013</w:t>
      </w:r>
      <w:r>
        <w:rPr>
          <w:lang w:val="nn-NO"/>
        </w:rPr>
        <w:t xml:space="preserve"> har også fødselstalet i Stangvik gått markert ned.</w:t>
      </w:r>
      <w:r w:rsidRPr="00AA2199">
        <w:rPr>
          <w:lang w:val="nn-NO"/>
        </w:rPr>
        <w:t xml:space="preserve"> Dei låge fødselstala dei siste fem åra har ført til stor n</w:t>
      </w:r>
      <w:r>
        <w:rPr>
          <w:lang w:val="nn-NO"/>
        </w:rPr>
        <w:t>edgang i barnetalet i barnehagane</w:t>
      </w:r>
      <w:r w:rsidRPr="00AA2199">
        <w:rPr>
          <w:lang w:val="nn-NO"/>
        </w:rPr>
        <w:t>,</w:t>
      </w:r>
      <w:r>
        <w:rPr>
          <w:lang w:val="nn-NO"/>
        </w:rPr>
        <w:t xml:space="preserve"> frå 50 barn i 2016 i Stangvik barnehage til 36 hausten 2018, og 6 barn i barnehagen i Todalen hausten 2018. Dette er ei utvikling</w:t>
      </w:r>
      <w:r w:rsidRPr="00AA2199">
        <w:rPr>
          <w:lang w:val="nn-NO"/>
        </w:rPr>
        <w:t xml:space="preserve"> som </w:t>
      </w:r>
      <w:r>
        <w:rPr>
          <w:lang w:val="nn-NO"/>
        </w:rPr>
        <w:t xml:space="preserve">om nokre år vil gi utslag i skulane. </w:t>
      </w:r>
    </w:p>
    <w:p w14:paraId="05313DBF" w14:textId="77777777" w:rsidR="00E43122" w:rsidRDefault="00E43122" w:rsidP="00CF5680">
      <w:pPr>
        <w:rPr>
          <w:lang w:val="nn-NO"/>
        </w:rPr>
      </w:pPr>
    </w:p>
    <w:p w14:paraId="4D1A890D" w14:textId="77777777" w:rsidR="00E43122" w:rsidRDefault="00E43122" w:rsidP="00CF5680">
      <w:pPr>
        <w:rPr>
          <w:lang w:val="nn-NO"/>
        </w:rPr>
      </w:pPr>
      <w:r>
        <w:rPr>
          <w:lang w:val="nn-NO"/>
        </w:rPr>
        <w:t xml:space="preserve">Framstillingane over barnetalet er ei </w:t>
      </w:r>
      <w:r w:rsidRPr="00AA2199">
        <w:rPr>
          <w:b/>
          <w:lang w:val="nn-NO"/>
        </w:rPr>
        <w:t>framskriving</w:t>
      </w:r>
      <w:r>
        <w:rPr>
          <w:lang w:val="nn-NO"/>
        </w:rPr>
        <w:t xml:space="preserve"> av dei barna vi i dag kjenner til at er busett i  opptaksområda til Stangvik og Todalen. Det ligg </w:t>
      </w:r>
      <w:r w:rsidRPr="00212B49">
        <w:rPr>
          <w:b/>
          <w:lang w:val="nn-NO"/>
        </w:rPr>
        <w:t>ikkje</w:t>
      </w:r>
      <w:r>
        <w:rPr>
          <w:lang w:val="nn-NO"/>
        </w:rPr>
        <w:t xml:space="preserve"> skjønnsmessige vurderingar til grunn.</w:t>
      </w:r>
    </w:p>
    <w:p w14:paraId="0E088833" w14:textId="77777777" w:rsidR="00E43122" w:rsidRDefault="00E43122" w:rsidP="00CF5680">
      <w:pPr>
        <w:rPr>
          <w:lang w:val="nn-NO"/>
        </w:rPr>
      </w:pPr>
    </w:p>
    <w:p w14:paraId="785DC326" w14:textId="77777777" w:rsidR="00E43122" w:rsidRDefault="00E43122" w:rsidP="00CF5680">
      <w:pPr>
        <w:rPr>
          <w:lang w:val="nn-NO"/>
        </w:rPr>
      </w:pPr>
    </w:p>
    <w:p w14:paraId="4014729B" w14:textId="77777777" w:rsidR="00E43122" w:rsidRPr="00BE78E8" w:rsidRDefault="00E43122" w:rsidP="00CF5680">
      <w:pPr>
        <w:rPr>
          <w:lang w:val="nn-NO"/>
        </w:rPr>
      </w:pPr>
      <w:r w:rsidRPr="00BE78E8">
        <w:rPr>
          <w:lang w:val="nn-NO"/>
        </w:rPr>
        <w:lastRenderedPageBreak/>
        <w:t xml:space="preserve">Barnetal i Todalen og Stangvik pr. 01.08.18 (Kjelde: Visma Flyt Skule/ </w:t>
      </w:r>
      <w:r>
        <w:rPr>
          <w:lang w:val="nn-NO"/>
        </w:rPr>
        <w:t xml:space="preserve">Folkeregisteret, </w:t>
      </w:r>
      <w:r w:rsidRPr="00BE78E8">
        <w:rPr>
          <w:lang w:val="nn-NO"/>
        </w:rPr>
        <w:t>SSB):</w:t>
      </w:r>
    </w:p>
    <w:p w14:paraId="6B7D6A11" w14:textId="77777777" w:rsidR="00E43122" w:rsidRPr="00BE78E8" w:rsidRDefault="00E43122" w:rsidP="00CF5680">
      <w:pPr>
        <w:rPr>
          <w:lang w:val="nn-NO"/>
        </w:rPr>
      </w:pPr>
    </w:p>
    <w:tbl>
      <w:tblPr>
        <w:tblW w:w="0" w:type="auto"/>
        <w:tblCellMar>
          <w:left w:w="70" w:type="dxa"/>
          <w:right w:w="70" w:type="dxa"/>
        </w:tblCellMar>
        <w:tblLook w:val="04A0" w:firstRow="1" w:lastRow="0" w:firstColumn="1" w:lastColumn="0" w:noHBand="0" w:noVBand="1"/>
      </w:tblPr>
      <w:tblGrid>
        <w:gridCol w:w="753"/>
        <w:gridCol w:w="505"/>
        <w:gridCol w:w="505"/>
        <w:gridCol w:w="505"/>
        <w:gridCol w:w="505"/>
        <w:gridCol w:w="505"/>
        <w:gridCol w:w="505"/>
        <w:gridCol w:w="500"/>
        <w:gridCol w:w="505"/>
        <w:gridCol w:w="505"/>
        <w:gridCol w:w="505"/>
        <w:gridCol w:w="505"/>
        <w:gridCol w:w="505"/>
        <w:gridCol w:w="505"/>
        <w:gridCol w:w="505"/>
        <w:gridCol w:w="500"/>
      </w:tblGrid>
      <w:tr w:rsidR="00E43122" w:rsidRPr="00FB7868" w14:paraId="7F299BDF" w14:textId="77777777" w:rsidTr="00CF5680">
        <w:trPr>
          <w:trHeight w:val="300"/>
        </w:trPr>
        <w:tc>
          <w:tcPr>
            <w:tcW w:w="0" w:type="auto"/>
            <w:tcBorders>
              <w:top w:val="nil"/>
              <w:left w:val="nil"/>
              <w:bottom w:val="nil"/>
              <w:right w:val="nil"/>
            </w:tcBorders>
            <w:shd w:val="clear" w:color="auto" w:fill="auto"/>
            <w:noWrap/>
            <w:vAlign w:val="bottom"/>
            <w:hideMark/>
          </w:tcPr>
          <w:p w14:paraId="455AEC23" w14:textId="77777777" w:rsidR="00E43122" w:rsidRPr="00BE78E8" w:rsidRDefault="00E43122">
            <w:pPr>
              <w:rPr>
                <w:sz w:val="18"/>
                <w:szCs w:val="18"/>
                <w:lang w:val="nn-N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CC29"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A22BBE"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74F29D"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8C3BAA"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D9BF4D"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8CBEF3"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548618D0" w14:textId="77777777" w:rsidR="00E43122" w:rsidRPr="00FB7868" w:rsidRDefault="00E43122">
            <w:pPr>
              <w:rPr>
                <w:rFonts w:ascii="Calibri" w:hAnsi="Calibri" w:cs="Calibri"/>
                <w:b/>
                <w:bCs/>
                <w:color w:val="000000"/>
                <w:sz w:val="18"/>
                <w:szCs w:val="18"/>
              </w:rPr>
            </w:pPr>
            <w:r w:rsidRPr="00FB7868">
              <w:rPr>
                <w:rFonts w:ascii="Calibri" w:hAnsi="Calibri" w:cs="Calibri"/>
                <w:b/>
                <w:bCs/>
                <w:color w:val="000000"/>
                <w:sz w:val="18"/>
                <w:szCs w:val="18"/>
              </w:rPr>
              <w:t>SUM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72C7AB"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62B85F"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47F8C3"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1F5264"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A8A26B"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6B9F6A"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CF765C"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2006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FFC5A86" w14:textId="77777777" w:rsidR="00E43122" w:rsidRPr="00FB7868" w:rsidRDefault="00E43122">
            <w:pPr>
              <w:rPr>
                <w:rFonts w:ascii="Calibri" w:hAnsi="Calibri" w:cs="Calibri"/>
                <w:b/>
                <w:bCs/>
                <w:color w:val="000000"/>
                <w:sz w:val="18"/>
                <w:szCs w:val="18"/>
              </w:rPr>
            </w:pPr>
            <w:r w:rsidRPr="00FB7868">
              <w:rPr>
                <w:rFonts w:ascii="Calibri" w:hAnsi="Calibri" w:cs="Calibri"/>
                <w:b/>
                <w:bCs/>
                <w:color w:val="000000"/>
                <w:sz w:val="18"/>
                <w:szCs w:val="18"/>
              </w:rPr>
              <w:t>SUM</w:t>
            </w:r>
          </w:p>
        </w:tc>
      </w:tr>
      <w:tr w:rsidR="00E43122" w:rsidRPr="00FB7868" w14:paraId="5FE64569" w14:textId="77777777" w:rsidTr="00CF5680">
        <w:trPr>
          <w:trHeight w:val="300"/>
        </w:trPr>
        <w:tc>
          <w:tcPr>
            <w:tcW w:w="0" w:type="auto"/>
            <w:tcBorders>
              <w:top w:val="nil"/>
              <w:left w:val="nil"/>
              <w:bottom w:val="nil"/>
              <w:right w:val="nil"/>
            </w:tcBorders>
            <w:shd w:val="clear" w:color="auto" w:fill="auto"/>
            <w:noWrap/>
            <w:vAlign w:val="bottom"/>
            <w:hideMark/>
          </w:tcPr>
          <w:p w14:paraId="7A4DA801" w14:textId="77777777" w:rsidR="00E43122" w:rsidRPr="00FB7868" w:rsidRDefault="00E43122">
            <w:pPr>
              <w:rPr>
                <w:rFonts w:ascii="Calibri" w:hAnsi="Calibri" w:cs="Calibri"/>
                <w:color w:val="000000"/>
                <w:sz w:val="18"/>
                <w:szCs w:val="18"/>
              </w:rPr>
            </w:pPr>
            <w:r w:rsidRPr="00FB7868">
              <w:rPr>
                <w:rFonts w:ascii="Calibri" w:hAnsi="Calibri" w:cs="Calibri"/>
                <w:color w:val="000000"/>
                <w:sz w:val="18"/>
                <w:szCs w:val="18"/>
              </w:rPr>
              <w:t>Todalen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32115"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488D9B4"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61149545"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6DAF71D3"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7EAE8BDB"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09385975"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D9D9D9"/>
            <w:noWrap/>
            <w:vAlign w:val="bottom"/>
            <w:hideMark/>
          </w:tcPr>
          <w:p w14:paraId="51CC8B96"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10</w:t>
            </w:r>
            <w:r>
              <w:rPr>
                <w:rFonts w:ascii="Calibri" w:hAnsi="Calibri" w:cs="Calibri"/>
                <w:b/>
                <w:b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14:paraId="2F13C82B"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24F2E8D3"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15DA99E8"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7E4F160B" w14:textId="77777777" w:rsidR="00E43122" w:rsidRPr="00FB7868" w:rsidRDefault="00E43122">
            <w:pPr>
              <w:jc w:val="right"/>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3B0DB01D"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172A15CA"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4492A446"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000000" w:fill="D9D9D9"/>
            <w:noWrap/>
            <w:vAlign w:val="bottom"/>
            <w:hideMark/>
          </w:tcPr>
          <w:p w14:paraId="48B4EC9E" w14:textId="77777777" w:rsidR="00E43122" w:rsidRPr="00FB7868" w:rsidRDefault="00E43122" w:rsidP="00CF5680">
            <w:pPr>
              <w:jc w:val="right"/>
              <w:rPr>
                <w:rFonts w:ascii="Calibri" w:hAnsi="Calibri" w:cs="Calibri"/>
                <w:b/>
                <w:bCs/>
                <w:color w:val="000000"/>
                <w:sz w:val="18"/>
                <w:szCs w:val="18"/>
              </w:rPr>
            </w:pPr>
            <w:r w:rsidRPr="00FB7868">
              <w:rPr>
                <w:rFonts w:ascii="Calibri" w:hAnsi="Calibri" w:cs="Calibri"/>
                <w:b/>
                <w:bCs/>
                <w:color w:val="000000"/>
                <w:sz w:val="18"/>
                <w:szCs w:val="18"/>
              </w:rPr>
              <w:t>2</w:t>
            </w:r>
            <w:r>
              <w:rPr>
                <w:rFonts w:ascii="Calibri" w:hAnsi="Calibri" w:cs="Calibri"/>
                <w:b/>
                <w:bCs/>
                <w:color w:val="000000"/>
                <w:sz w:val="18"/>
                <w:szCs w:val="18"/>
              </w:rPr>
              <w:t>7</w:t>
            </w:r>
          </w:p>
        </w:tc>
      </w:tr>
      <w:tr w:rsidR="00E43122" w:rsidRPr="00FB7868" w14:paraId="7D604EC6" w14:textId="77777777" w:rsidTr="00CF5680">
        <w:trPr>
          <w:trHeight w:val="300"/>
        </w:trPr>
        <w:tc>
          <w:tcPr>
            <w:tcW w:w="0" w:type="auto"/>
            <w:tcBorders>
              <w:top w:val="nil"/>
              <w:left w:val="nil"/>
              <w:bottom w:val="nil"/>
              <w:right w:val="nil"/>
            </w:tcBorders>
            <w:shd w:val="clear" w:color="auto" w:fill="auto"/>
            <w:noWrap/>
            <w:vAlign w:val="bottom"/>
            <w:hideMark/>
          </w:tcPr>
          <w:p w14:paraId="2001A915" w14:textId="77777777" w:rsidR="00E43122" w:rsidRPr="00FB7868" w:rsidRDefault="00E43122">
            <w:pPr>
              <w:rPr>
                <w:rFonts w:ascii="Calibri" w:hAnsi="Calibri" w:cs="Calibri"/>
                <w:color w:val="000000"/>
                <w:sz w:val="18"/>
                <w:szCs w:val="18"/>
              </w:rPr>
            </w:pPr>
            <w:r w:rsidRPr="00FB7868">
              <w:rPr>
                <w:rFonts w:ascii="Calibri" w:hAnsi="Calibri" w:cs="Calibri"/>
                <w:color w:val="000000"/>
                <w:sz w:val="18"/>
                <w:szCs w:val="18"/>
              </w:rPr>
              <w:t>Stangvik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05F98"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412049AC"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0EB72447"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22F774A3"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0A425793"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2E266B62"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000000" w:fill="D9D9D9"/>
            <w:noWrap/>
            <w:vAlign w:val="bottom"/>
            <w:hideMark/>
          </w:tcPr>
          <w:p w14:paraId="12F2654C"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bottom"/>
            <w:hideMark/>
          </w:tcPr>
          <w:p w14:paraId="7824CE27"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14:paraId="37059B31"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14:paraId="6D1F655D"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68809453"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27C71197"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14:paraId="1AFA94BD"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1A28EA0F" w14:textId="77777777" w:rsidR="00E43122" w:rsidRPr="00FB7868" w:rsidRDefault="00E43122">
            <w:pPr>
              <w:jc w:val="right"/>
              <w:rPr>
                <w:rFonts w:ascii="Calibri" w:hAnsi="Calibri" w:cs="Calibri"/>
                <w:color w:val="000000"/>
                <w:sz w:val="18"/>
                <w:szCs w:val="18"/>
              </w:rPr>
            </w:pPr>
            <w:r w:rsidRPr="00FB7868">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000000" w:fill="D9D9D9"/>
            <w:noWrap/>
            <w:vAlign w:val="bottom"/>
            <w:hideMark/>
          </w:tcPr>
          <w:p w14:paraId="2EA7FB4C" w14:textId="77777777" w:rsidR="00E43122" w:rsidRPr="00FB7868" w:rsidRDefault="00E43122">
            <w:pPr>
              <w:jc w:val="right"/>
              <w:rPr>
                <w:rFonts w:ascii="Calibri" w:hAnsi="Calibri" w:cs="Calibri"/>
                <w:b/>
                <w:bCs/>
                <w:color w:val="000000"/>
                <w:sz w:val="18"/>
                <w:szCs w:val="18"/>
              </w:rPr>
            </w:pPr>
            <w:r w:rsidRPr="00FB7868">
              <w:rPr>
                <w:rFonts w:ascii="Calibri" w:hAnsi="Calibri" w:cs="Calibri"/>
                <w:b/>
                <w:bCs/>
                <w:color w:val="000000"/>
                <w:sz w:val="18"/>
                <w:szCs w:val="18"/>
              </w:rPr>
              <w:t>59</w:t>
            </w:r>
          </w:p>
        </w:tc>
      </w:tr>
    </w:tbl>
    <w:p w14:paraId="72BAFCA9" w14:textId="77777777" w:rsidR="00E43122" w:rsidRPr="00452F9D" w:rsidRDefault="00E43122" w:rsidP="00CF5680">
      <w:pPr>
        <w:ind w:left="708"/>
        <w:rPr>
          <w:sz w:val="20"/>
          <w:szCs w:val="20"/>
        </w:rPr>
      </w:pPr>
      <w:r w:rsidRPr="00452F9D">
        <w:rPr>
          <w:sz w:val="20"/>
          <w:szCs w:val="20"/>
        </w:rPr>
        <w:t>*Det er lagt inn barn frå Gjeldnes og Svinvik i tala til Todalen.</w:t>
      </w:r>
    </w:p>
    <w:p w14:paraId="0A7BCD9E" w14:textId="77777777" w:rsidR="00E43122" w:rsidRPr="00AA2199" w:rsidRDefault="00E43122" w:rsidP="00CF5680"/>
    <w:p w14:paraId="4A8BE15E" w14:textId="77777777" w:rsidR="00E43122" w:rsidRPr="00335832" w:rsidRDefault="00E43122" w:rsidP="00CF5680">
      <w:pPr>
        <w:rPr>
          <w:u w:val="single"/>
        </w:rPr>
      </w:pPr>
      <w:r w:rsidRPr="00335832">
        <w:rPr>
          <w:u w:val="single"/>
        </w:rPr>
        <w:t>Barnehage- og skuleåret 2018/19 pr. 01.08.18</w:t>
      </w:r>
      <w:r>
        <w:rPr>
          <w:u w:val="single"/>
        </w:rPr>
        <w:t>:</w:t>
      </w:r>
    </w:p>
    <w:p w14:paraId="7351AB1D" w14:textId="77777777" w:rsidR="00E43122" w:rsidRPr="00452F9D" w:rsidRDefault="00E43122" w:rsidP="00CF5680">
      <w:r w:rsidRPr="009B60DE">
        <w:rPr>
          <w:b/>
        </w:rPr>
        <w:t>Todalen barnehage</w:t>
      </w:r>
      <w:r w:rsidRPr="00452F9D">
        <w:t xml:space="preserve">: 6 barn - 7 plassar, </w:t>
      </w:r>
      <w:r>
        <w:t>3,81</w:t>
      </w:r>
      <w:r w:rsidRPr="00452F9D">
        <w:t xml:space="preserve"> årsverk</w:t>
      </w:r>
      <w:r>
        <w:t xml:space="preserve"> inkl. 0,35 årsverk styrar </w:t>
      </w:r>
      <w:r w:rsidRPr="00452F9D">
        <w:t>/</w:t>
      </w:r>
      <w:r>
        <w:t xml:space="preserve"> 5 </w:t>
      </w:r>
      <w:r w:rsidRPr="00452F9D">
        <w:t>tilsette</w:t>
      </w:r>
    </w:p>
    <w:p w14:paraId="1F1E5AD1" w14:textId="77777777" w:rsidR="00E43122" w:rsidRPr="00941DAD" w:rsidRDefault="00E43122" w:rsidP="00CF5680">
      <w:pPr>
        <w:rPr>
          <w:lang w:val="nn-NO"/>
        </w:rPr>
      </w:pPr>
      <w:r w:rsidRPr="009B60DE">
        <w:rPr>
          <w:b/>
          <w:lang w:val="nn-NO"/>
        </w:rPr>
        <w:t>Todalen skule</w:t>
      </w:r>
      <w:r w:rsidRPr="00941DAD">
        <w:rPr>
          <w:lang w:val="nn-NO"/>
        </w:rPr>
        <w:t>: 27 elevar, 4,2 årsverk inkl. undervisning inkl. 0,4 årsverk rektor, 1,0 årsverk assistent skule – SFO / 6 tilsette</w:t>
      </w:r>
    </w:p>
    <w:p w14:paraId="6A8ED153" w14:textId="77777777" w:rsidR="00E43122" w:rsidRPr="006865F7" w:rsidRDefault="00E43122" w:rsidP="00CF5680">
      <w:r w:rsidRPr="009B60DE">
        <w:rPr>
          <w:b/>
        </w:rPr>
        <w:t>Stangvik barnehage</w:t>
      </w:r>
      <w:r w:rsidRPr="006865F7">
        <w:t>: 36 barn - 22 småbarn</w:t>
      </w:r>
      <w:r>
        <w:t>s</w:t>
      </w:r>
      <w:r w:rsidRPr="006865F7">
        <w:t xml:space="preserve">plassar (11 barn), 25 storbarn, </w:t>
      </w:r>
      <w:r>
        <w:t>9,6</w:t>
      </w:r>
      <w:r w:rsidRPr="006865F7">
        <w:t xml:space="preserve"> årsverk</w:t>
      </w:r>
      <w:r>
        <w:t xml:space="preserve"> </w:t>
      </w:r>
      <w:r w:rsidRPr="006865F7">
        <w:t>/</w:t>
      </w:r>
      <w:r>
        <w:t xml:space="preserve"> 13 </w:t>
      </w:r>
      <w:r w:rsidRPr="006865F7">
        <w:t>tilsette</w:t>
      </w:r>
    </w:p>
    <w:p w14:paraId="04014F59" w14:textId="77777777" w:rsidR="00E43122" w:rsidRPr="00452F9D" w:rsidRDefault="00E43122" w:rsidP="00CF5680">
      <w:pPr>
        <w:rPr>
          <w:lang w:val="nn-NO"/>
        </w:rPr>
      </w:pPr>
      <w:r w:rsidRPr="009B60DE">
        <w:rPr>
          <w:b/>
          <w:lang w:val="nn-NO"/>
        </w:rPr>
        <w:t>Stangvik skule</w:t>
      </w:r>
      <w:r w:rsidRPr="00AC5BE0">
        <w:rPr>
          <w:lang w:val="nn-NO"/>
        </w:rPr>
        <w:t xml:space="preserve">: </w:t>
      </w:r>
      <w:r w:rsidRPr="00335832">
        <w:rPr>
          <w:lang w:val="nn-NO"/>
        </w:rPr>
        <w:t xml:space="preserve">59 elevar, </w:t>
      </w:r>
      <w:r>
        <w:rPr>
          <w:lang w:val="nn-NO"/>
        </w:rPr>
        <w:t>7,3</w:t>
      </w:r>
      <w:r w:rsidRPr="00335832">
        <w:rPr>
          <w:lang w:val="nn-NO"/>
        </w:rPr>
        <w:t xml:space="preserve"> årsver</w:t>
      </w:r>
      <w:r w:rsidRPr="00452F9D">
        <w:rPr>
          <w:lang w:val="nn-NO"/>
        </w:rPr>
        <w:t>k</w:t>
      </w:r>
      <w:r>
        <w:rPr>
          <w:lang w:val="nn-NO"/>
        </w:rPr>
        <w:t xml:space="preserve"> undervisning inkl. 1,0 årsverk einingsleiar/rektor, 2,4 årsverk barne- og ungdomsarbeidar/assistent skule - SFO </w:t>
      </w:r>
      <w:r w:rsidRPr="00452F9D">
        <w:rPr>
          <w:lang w:val="nn-NO"/>
        </w:rPr>
        <w:t>/</w:t>
      </w:r>
      <w:r>
        <w:rPr>
          <w:lang w:val="nn-NO"/>
        </w:rPr>
        <w:t xml:space="preserve"> 12 </w:t>
      </w:r>
      <w:r w:rsidRPr="00452F9D">
        <w:rPr>
          <w:lang w:val="nn-NO"/>
        </w:rPr>
        <w:t>tilsette</w:t>
      </w:r>
    </w:p>
    <w:p w14:paraId="414DB5EA" w14:textId="77777777" w:rsidR="00E43122" w:rsidRDefault="00E43122" w:rsidP="00CF5680">
      <w:pPr>
        <w:rPr>
          <w:lang w:val="nn-NO"/>
        </w:rPr>
      </w:pPr>
    </w:p>
    <w:p w14:paraId="5D48AEC4" w14:textId="77777777" w:rsidR="00E43122" w:rsidRDefault="00E43122" w:rsidP="00CF5680">
      <w:pPr>
        <w:rPr>
          <w:lang w:val="nn-NO"/>
        </w:rPr>
      </w:pPr>
      <w:r>
        <w:rPr>
          <w:lang w:val="nn-NO"/>
        </w:rPr>
        <w:t>Økonomiske rammer</w:t>
      </w:r>
    </w:p>
    <w:p w14:paraId="48659076" w14:textId="77777777" w:rsidR="00E43122" w:rsidRDefault="00AA24F4" w:rsidP="00CF5680">
      <w:pPr>
        <w:rPr>
          <w:lang w:val="nn-NO"/>
        </w:rPr>
      </w:pPr>
      <w:r>
        <w:rPr>
          <w:noProof/>
        </w:rPr>
        <w:pict w14:anchorId="510AEB7A">
          <v:shape id="Bilde 1" o:spid="_x0000_i1025" type="#_x0000_t75" style="width:483pt;height:113.25pt;visibility:visible;mso-wrap-style:square">
            <v:imagedata r:id="rId10" o:title=""/>
          </v:shape>
        </w:pict>
      </w:r>
    </w:p>
    <w:p w14:paraId="7B63D0FC" w14:textId="77777777" w:rsidR="00E43122" w:rsidRDefault="00E43122" w:rsidP="00CF5680">
      <w:pPr>
        <w:rPr>
          <w:lang w:val="nn-NO"/>
        </w:rPr>
      </w:pPr>
    </w:p>
    <w:p w14:paraId="3F5556BF" w14:textId="77777777" w:rsidR="00E43122" w:rsidRDefault="00E43122" w:rsidP="00CF5680">
      <w:pPr>
        <w:rPr>
          <w:lang w:val="nn-NO"/>
        </w:rPr>
      </w:pPr>
      <w:r>
        <w:rPr>
          <w:lang w:val="nn-NO"/>
        </w:rPr>
        <w:t>På grunn av vekst i barnetalet ved Stangvik oppvekstsenter, har det vore behov for ei auka økonomisk ramme for oppvekstsenteret spesielt frå 2014 og fram til i dag. Etter kvart som barna har kome over i skulen på Stangvik, har ein flytta ressursar frå barnehagen til skulen. I Todalen har det vore relativt stabil ressursbruk i same periode.</w:t>
      </w:r>
    </w:p>
    <w:p w14:paraId="47EDB953" w14:textId="77777777" w:rsidR="00E43122" w:rsidRDefault="00E43122" w:rsidP="00CF5680">
      <w:pPr>
        <w:rPr>
          <w:lang w:val="nn-NO"/>
        </w:rPr>
      </w:pPr>
    </w:p>
    <w:p w14:paraId="05EB7A20" w14:textId="77777777" w:rsidR="00E43122" w:rsidRPr="00335832" w:rsidRDefault="00E43122" w:rsidP="00CF5680">
      <w:pPr>
        <w:rPr>
          <w:u w:val="single"/>
          <w:lang w:val="nn-NO"/>
        </w:rPr>
      </w:pPr>
      <w:r w:rsidRPr="00335832">
        <w:rPr>
          <w:u w:val="single"/>
          <w:lang w:val="nn-NO"/>
        </w:rPr>
        <w:t>Barnetalsutviklinga</w:t>
      </w:r>
    </w:p>
    <w:p w14:paraId="35B8D05A" w14:textId="77777777" w:rsidR="00E43122" w:rsidRDefault="00E43122" w:rsidP="00CF5680">
      <w:pPr>
        <w:rPr>
          <w:lang w:val="nn-NO"/>
        </w:rPr>
      </w:pPr>
      <w:r w:rsidRPr="00EA0E5D">
        <w:rPr>
          <w:lang w:val="nn-NO"/>
        </w:rPr>
        <w:t>Det er vanleg med svin</w:t>
      </w:r>
      <w:r>
        <w:rPr>
          <w:lang w:val="nn-NO"/>
        </w:rPr>
        <w:t>gingar i barnetalet, noko som naturlegvis påverkar barnetalet i barnehagane og elevtalet i skulane. Nedanfor er ei framstilling av elevtalsutviklinga i Todalen frå 1992 fram til 2024, med utgangspunkt i det ein i dag veit om fødselstal og busetting:</w:t>
      </w:r>
    </w:p>
    <w:p w14:paraId="0E1DE56A" w14:textId="77777777" w:rsidR="00E43122" w:rsidRDefault="00E43122" w:rsidP="00CF5680">
      <w:pPr>
        <w:rPr>
          <w:lang w:val="nn-NO"/>
        </w:rPr>
      </w:pPr>
    </w:p>
    <w:p w14:paraId="2BF6C962" w14:textId="77777777" w:rsidR="00E43122" w:rsidRDefault="00AA24F4" w:rsidP="00CF5680">
      <w:pPr>
        <w:rPr>
          <w:lang w:val="nn-NO"/>
        </w:rPr>
      </w:pPr>
      <w:r>
        <w:rPr>
          <w:noProof/>
        </w:rPr>
        <w:pict w14:anchorId="2AF87553">
          <v:shape id="_x0000_s1029" type="#_x0000_t75" style="position:absolute;margin-left:44.75pt;margin-top:5.35pt;width:388.3pt;height:229.95pt;z-index:-251654144;visibility:visible;mso-position-horizontal-relative:text;mso-position-vertical-relative:text" wrapcoords="-45 0 -45 21526 21600 21526 21600 0 -45 0">
            <v:imagedata r:id="rId11" o:title=""/>
            <o:lock v:ext="edit" aspectratio="f"/>
            <w10:wrap type="tight"/>
          </v:shape>
        </w:pict>
      </w:r>
    </w:p>
    <w:p w14:paraId="35987F15" w14:textId="77777777" w:rsidR="00E43122" w:rsidRPr="00EA0E5D" w:rsidRDefault="00E43122" w:rsidP="00CF5680">
      <w:pPr>
        <w:jc w:val="center"/>
        <w:rPr>
          <w:lang w:val="nn-NO"/>
        </w:rPr>
      </w:pPr>
    </w:p>
    <w:p w14:paraId="3650113C" w14:textId="77777777" w:rsidR="00E43122" w:rsidRPr="00EA0E5D" w:rsidRDefault="00E43122" w:rsidP="00CF5680">
      <w:pPr>
        <w:rPr>
          <w:lang w:val="nn-NO"/>
        </w:rPr>
      </w:pPr>
    </w:p>
    <w:p w14:paraId="38B20503" w14:textId="77777777" w:rsidR="00E43122" w:rsidRDefault="00E43122" w:rsidP="00CF5680">
      <w:pPr>
        <w:rPr>
          <w:lang w:val="nn-NO"/>
        </w:rPr>
      </w:pPr>
    </w:p>
    <w:p w14:paraId="2077123E" w14:textId="77777777" w:rsidR="00E43122" w:rsidRDefault="00E43122" w:rsidP="00CF5680">
      <w:pPr>
        <w:rPr>
          <w:lang w:val="nn-NO"/>
        </w:rPr>
      </w:pPr>
    </w:p>
    <w:p w14:paraId="13039950" w14:textId="77777777" w:rsidR="00E43122" w:rsidRDefault="00E43122" w:rsidP="00CF5680">
      <w:pPr>
        <w:rPr>
          <w:lang w:val="nn-NO"/>
        </w:rPr>
      </w:pPr>
    </w:p>
    <w:p w14:paraId="0C1D3BCD" w14:textId="77777777" w:rsidR="00E43122" w:rsidRDefault="00E43122" w:rsidP="00CF5680">
      <w:pPr>
        <w:rPr>
          <w:lang w:val="nn-NO"/>
        </w:rPr>
      </w:pPr>
    </w:p>
    <w:p w14:paraId="588BE19E" w14:textId="77777777" w:rsidR="00E43122" w:rsidRDefault="00E43122" w:rsidP="00CF5680">
      <w:pPr>
        <w:rPr>
          <w:lang w:val="nn-NO"/>
        </w:rPr>
      </w:pPr>
    </w:p>
    <w:p w14:paraId="095B4271" w14:textId="77777777" w:rsidR="00E43122" w:rsidRDefault="00E43122" w:rsidP="00CF5680">
      <w:pPr>
        <w:rPr>
          <w:lang w:val="nn-NO"/>
        </w:rPr>
      </w:pPr>
    </w:p>
    <w:p w14:paraId="0D10ACF0" w14:textId="77777777" w:rsidR="00E43122" w:rsidRDefault="00E43122" w:rsidP="00CF5680">
      <w:pPr>
        <w:rPr>
          <w:lang w:val="nn-NO"/>
        </w:rPr>
      </w:pPr>
    </w:p>
    <w:p w14:paraId="53C73C64" w14:textId="77777777" w:rsidR="00E43122" w:rsidRDefault="00E43122" w:rsidP="00CF5680">
      <w:pPr>
        <w:rPr>
          <w:lang w:val="nn-NO"/>
        </w:rPr>
      </w:pPr>
    </w:p>
    <w:p w14:paraId="1D64B3ED" w14:textId="77777777" w:rsidR="00E43122" w:rsidRDefault="00E43122" w:rsidP="00CF5680">
      <w:pPr>
        <w:rPr>
          <w:lang w:val="nn-NO"/>
        </w:rPr>
      </w:pPr>
    </w:p>
    <w:p w14:paraId="3B575EA5" w14:textId="77777777" w:rsidR="00E43122" w:rsidRDefault="00E43122" w:rsidP="00CF5680">
      <w:pPr>
        <w:rPr>
          <w:lang w:val="nn-NO"/>
        </w:rPr>
      </w:pPr>
    </w:p>
    <w:p w14:paraId="21D6A7BA" w14:textId="77777777" w:rsidR="00E43122" w:rsidRDefault="00E43122" w:rsidP="00CF5680">
      <w:pPr>
        <w:rPr>
          <w:lang w:val="nn-NO"/>
        </w:rPr>
      </w:pPr>
    </w:p>
    <w:p w14:paraId="42ED3E7F" w14:textId="77777777" w:rsidR="00E43122" w:rsidRDefault="00E43122" w:rsidP="00CF5680">
      <w:pPr>
        <w:rPr>
          <w:lang w:val="nn-NO"/>
        </w:rPr>
      </w:pPr>
    </w:p>
    <w:p w14:paraId="22836342" w14:textId="77777777" w:rsidR="00E43122" w:rsidRDefault="00E43122" w:rsidP="00CF5680">
      <w:pPr>
        <w:rPr>
          <w:lang w:val="nn-NO"/>
        </w:rPr>
      </w:pPr>
    </w:p>
    <w:p w14:paraId="25839BA4" w14:textId="77777777" w:rsidR="00E43122" w:rsidRDefault="00E43122" w:rsidP="00CF5680">
      <w:pPr>
        <w:rPr>
          <w:lang w:val="nn-NO"/>
        </w:rPr>
      </w:pPr>
      <w:r>
        <w:rPr>
          <w:lang w:val="nn-NO"/>
        </w:rPr>
        <w:lastRenderedPageBreak/>
        <w:t>For Stangvik sin del er framstillinga slik:</w:t>
      </w:r>
    </w:p>
    <w:p w14:paraId="44F6B30D" w14:textId="77777777" w:rsidR="00E43122" w:rsidRDefault="00E43122" w:rsidP="00CF5680">
      <w:pPr>
        <w:rPr>
          <w:lang w:val="nn-NO"/>
        </w:rPr>
      </w:pPr>
    </w:p>
    <w:p w14:paraId="473FD6B5" w14:textId="77777777" w:rsidR="00E43122" w:rsidRDefault="00AA24F4" w:rsidP="00CF5680">
      <w:pPr>
        <w:rPr>
          <w:lang w:val="nn-NO"/>
        </w:rPr>
      </w:pPr>
      <w:r>
        <w:rPr>
          <w:noProof/>
        </w:rPr>
        <w:pict w14:anchorId="18B9A801">
          <v:shape id="Diagram 1" o:spid="_x0000_s1028" type="#_x0000_t75" style="position:absolute;margin-left:28.3pt;margin-top:8.4pt;width:395.65pt;height:238.3pt;z-index:-251655168;visibility:visible;mso-position-horizontal-relative:text;mso-position-vertical-relative:text" wrapcoords="-45 0 -45 21526 21600 21526 21600 0 -45 0">
            <v:imagedata r:id="rId12" o:title=""/>
            <o:lock v:ext="edit" aspectratio="f"/>
            <w10:wrap type="tight"/>
          </v:shape>
        </w:pict>
      </w:r>
    </w:p>
    <w:p w14:paraId="771CC78D" w14:textId="77777777" w:rsidR="00E43122" w:rsidRDefault="00E43122" w:rsidP="00CF5680">
      <w:pPr>
        <w:rPr>
          <w:color w:val="FF0000"/>
          <w:lang w:val="nn-NO"/>
        </w:rPr>
      </w:pPr>
    </w:p>
    <w:p w14:paraId="26205859" w14:textId="77777777" w:rsidR="00E43122" w:rsidRDefault="00E43122" w:rsidP="00CF5680">
      <w:pPr>
        <w:rPr>
          <w:color w:val="FF0000"/>
          <w:lang w:val="nn-NO"/>
        </w:rPr>
      </w:pPr>
    </w:p>
    <w:p w14:paraId="41EA0601" w14:textId="77777777" w:rsidR="00E43122" w:rsidRDefault="00E43122" w:rsidP="00CF5680">
      <w:pPr>
        <w:rPr>
          <w:color w:val="FF0000"/>
          <w:lang w:val="nn-NO"/>
        </w:rPr>
      </w:pPr>
    </w:p>
    <w:p w14:paraId="49F52CA1" w14:textId="77777777" w:rsidR="00E43122" w:rsidRDefault="00E43122" w:rsidP="00CF5680">
      <w:pPr>
        <w:rPr>
          <w:color w:val="FF0000"/>
          <w:lang w:val="nn-NO"/>
        </w:rPr>
      </w:pPr>
    </w:p>
    <w:p w14:paraId="5DBDF547" w14:textId="77777777" w:rsidR="00E43122" w:rsidRDefault="00E43122" w:rsidP="00CF5680">
      <w:pPr>
        <w:rPr>
          <w:color w:val="FF0000"/>
          <w:lang w:val="nn-NO"/>
        </w:rPr>
      </w:pPr>
    </w:p>
    <w:p w14:paraId="5B7787FF" w14:textId="77777777" w:rsidR="00E43122" w:rsidRDefault="00E43122" w:rsidP="00CF5680">
      <w:pPr>
        <w:rPr>
          <w:color w:val="FF0000"/>
          <w:lang w:val="nn-NO"/>
        </w:rPr>
      </w:pPr>
    </w:p>
    <w:p w14:paraId="13A92E5C" w14:textId="77777777" w:rsidR="00E43122" w:rsidRDefault="00E43122" w:rsidP="00CF5680">
      <w:pPr>
        <w:rPr>
          <w:color w:val="FF0000"/>
          <w:lang w:val="nn-NO"/>
        </w:rPr>
      </w:pPr>
    </w:p>
    <w:p w14:paraId="5C644867" w14:textId="77777777" w:rsidR="00E43122" w:rsidRDefault="00E43122" w:rsidP="00CF5680">
      <w:pPr>
        <w:rPr>
          <w:color w:val="FF0000"/>
          <w:lang w:val="nn-NO"/>
        </w:rPr>
      </w:pPr>
    </w:p>
    <w:p w14:paraId="0E3A6E1D" w14:textId="77777777" w:rsidR="00E43122" w:rsidRDefault="00E43122" w:rsidP="00CF5680">
      <w:pPr>
        <w:rPr>
          <w:color w:val="FF0000"/>
          <w:lang w:val="nn-NO"/>
        </w:rPr>
      </w:pPr>
    </w:p>
    <w:p w14:paraId="729F0814" w14:textId="77777777" w:rsidR="00E43122" w:rsidRDefault="00E43122" w:rsidP="00CF5680">
      <w:pPr>
        <w:rPr>
          <w:color w:val="FF0000"/>
          <w:lang w:val="nn-NO"/>
        </w:rPr>
      </w:pPr>
    </w:p>
    <w:p w14:paraId="5A05D449" w14:textId="77777777" w:rsidR="00E43122" w:rsidRDefault="00E43122" w:rsidP="00CF5680">
      <w:pPr>
        <w:rPr>
          <w:color w:val="FF0000"/>
          <w:lang w:val="nn-NO"/>
        </w:rPr>
      </w:pPr>
    </w:p>
    <w:p w14:paraId="2CADD973" w14:textId="77777777" w:rsidR="00E43122" w:rsidRDefault="00E43122" w:rsidP="00CF5680">
      <w:pPr>
        <w:rPr>
          <w:color w:val="FF0000"/>
          <w:lang w:val="nn-NO"/>
        </w:rPr>
      </w:pPr>
    </w:p>
    <w:p w14:paraId="247BDDF5" w14:textId="77777777" w:rsidR="00E43122" w:rsidRDefault="00E43122" w:rsidP="00CF5680">
      <w:pPr>
        <w:rPr>
          <w:lang w:val="nn-NO"/>
        </w:rPr>
      </w:pPr>
    </w:p>
    <w:p w14:paraId="3EFEB6ED" w14:textId="77777777" w:rsidR="00E43122" w:rsidRDefault="00E43122" w:rsidP="00CF5680">
      <w:pPr>
        <w:rPr>
          <w:lang w:val="nn-NO"/>
        </w:rPr>
      </w:pPr>
    </w:p>
    <w:p w14:paraId="4CBC8168" w14:textId="77777777" w:rsidR="00E43122" w:rsidRDefault="00E43122" w:rsidP="00CF5680">
      <w:pPr>
        <w:rPr>
          <w:lang w:val="nn-NO"/>
        </w:rPr>
      </w:pPr>
    </w:p>
    <w:p w14:paraId="76BD4E6A" w14:textId="77777777" w:rsidR="00E43122" w:rsidRDefault="00E43122" w:rsidP="00CF5680">
      <w:pPr>
        <w:rPr>
          <w:lang w:val="nn-NO"/>
        </w:rPr>
      </w:pPr>
    </w:p>
    <w:p w14:paraId="57763E54" w14:textId="77777777" w:rsidR="00E43122" w:rsidRDefault="00E43122" w:rsidP="00CF5680">
      <w:pPr>
        <w:rPr>
          <w:lang w:val="nn-NO"/>
        </w:rPr>
      </w:pPr>
    </w:p>
    <w:p w14:paraId="6E42063D" w14:textId="77777777" w:rsidR="00E43122" w:rsidRDefault="00E43122" w:rsidP="00CF5680">
      <w:pPr>
        <w:rPr>
          <w:lang w:val="nn-NO"/>
        </w:rPr>
      </w:pPr>
    </w:p>
    <w:p w14:paraId="75F6374F" w14:textId="77777777" w:rsidR="00E43122" w:rsidRDefault="00E43122" w:rsidP="00CF5680">
      <w:pPr>
        <w:rPr>
          <w:lang w:val="nn-NO"/>
        </w:rPr>
      </w:pPr>
    </w:p>
    <w:p w14:paraId="01B4DA4C" w14:textId="77777777" w:rsidR="00E43122" w:rsidRDefault="00E43122" w:rsidP="00CF5680">
      <w:pPr>
        <w:rPr>
          <w:lang w:val="nn-NO"/>
        </w:rPr>
      </w:pPr>
      <w:r w:rsidRPr="002372A7">
        <w:rPr>
          <w:lang w:val="nn-NO"/>
        </w:rPr>
        <w:t>Som ein ser, har begge skulekrins</w:t>
      </w:r>
      <w:r>
        <w:rPr>
          <w:lang w:val="nn-NO"/>
        </w:rPr>
        <w:t xml:space="preserve">ane hatt elevtalsvariasjonar i perioden, og ser ut til å få ein nedgang i åra framover. Reduksjonen vil ha størst verknad i Todalen, sidan utgangspunktet der er lågare enn på Stangvik. </w:t>
      </w:r>
    </w:p>
    <w:p w14:paraId="12274E2F" w14:textId="77777777" w:rsidR="00E43122" w:rsidRDefault="00E43122" w:rsidP="00CF5680">
      <w:pPr>
        <w:rPr>
          <w:lang w:val="nn-NO"/>
        </w:rPr>
      </w:pPr>
    </w:p>
    <w:p w14:paraId="08EF19E0" w14:textId="77777777" w:rsidR="00E43122" w:rsidRDefault="00E43122" w:rsidP="00CF5680">
      <w:pPr>
        <w:rPr>
          <w:lang w:val="nn-NO"/>
        </w:rPr>
      </w:pPr>
      <w:r>
        <w:rPr>
          <w:lang w:val="nn-NO"/>
        </w:rPr>
        <w:t xml:space="preserve">For </w:t>
      </w:r>
      <w:r w:rsidRPr="002372A7">
        <w:rPr>
          <w:lang w:val="nn-NO"/>
        </w:rPr>
        <w:t>Surnadal kommune</w:t>
      </w:r>
      <w:r>
        <w:rPr>
          <w:lang w:val="nn-NO"/>
        </w:rPr>
        <w:t xml:space="preserve"> har det over fleire år vore ein reell nedgang i fødselstalet i heile kommunen. Nedanfor er ei framstilling av utviklinga dei siste 25 åra, justert for tilflytting. Det ser ut til at tilflyttinga er sterkast ved skulestart og på slutten av barnesteget. </w:t>
      </w:r>
    </w:p>
    <w:p w14:paraId="57C064B7" w14:textId="77777777" w:rsidR="00E43122" w:rsidRPr="002372A7" w:rsidRDefault="00E43122" w:rsidP="00CF5680">
      <w:pPr>
        <w:rPr>
          <w:lang w:val="nn-NO"/>
        </w:rPr>
      </w:pPr>
    </w:p>
    <w:p w14:paraId="0AE49F1E" w14:textId="77777777" w:rsidR="00E43122" w:rsidRPr="002372A7" w:rsidRDefault="00E43122" w:rsidP="00CF5680">
      <w:pPr>
        <w:rPr>
          <w:u w:val="single"/>
          <w:lang w:val="nn-NO"/>
        </w:rPr>
      </w:pPr>
      <w:r w:rsidRPr="002372A7">
        <w:rPr>
          <w:u w:val="single"/>
          <w:lang w:val="nn-NO"/>
        </w:rPr>
        <w:t>Fødselstal og tilflytting.</w:t>
      </w:r>
    </w:p>
    <w:tbl>
      <w:tblPr>
        <w:tblStyle w:val="Tabellrutenett"/>
        <w:tblW w:w="8926" w:type="dxa"/>
        <w:tblLook w:val="04A0" w:firstRow="1" w:lastRow="0" w:firstColumn="1" w:lastColumn="0" w:noHBand="0" w:noVBand="1"/>
      </w:tblPr>
      <w:tblGrid>
        <w:gridCol w:w="1696"/>
        <w:gridCol w:w="1418"/>
        <w:gridCol w:w="1701"/>
        <w:gridCol w:w="2126"/>
        <w:gridCol w:w="1985"/>
      </w:tblGrid>
      <w:tr w:rsidR="00E43122" w:rsidRPr="00AA24F4" w14:paraId="34E5953C" w14:textId="77777777" w:rsidTr="00CF5680">
        <w:tc>
          <w:tcPr>
            <w:tcW w:w="1696" w:type="dxa"/>
          </w:tcPr>
          <w:p w14:paraId="7FB9052E" w14:textId="77777777" w:rsidR="00E43122" w:rsidRPr="002372A7" w:rsidRDefault="00E43122" w:rsidP="00CF5680">
            <w:pPr>
              <w:rPr>
                <w:sz w:val="20"/>
                <w:szCs w:val="20"/>
              </w:rPr>
            </w:pPr>
            <w:r w:rsidRPr="002372A7">
              <w:rPr>
                <w:sz w:val="20"/>
                <w:szCs w:val="20"/>
              </w:rPr>
              <w:t>Alder 01.01.2018</w:t>
            </w:r>
          </w:p>
        </w:tc>
        <w:tc>
          <w:tcPr>
            <w:tcW w:w="1418" w:type="dxa"/>
          </w:tcPr>
          <w:p w14:paraId="7808BA42" w14:textId="77777777" w:rsidR="00E43122" w:rsidRPr="002372A7" w:rsidRDefault="00E43122" w:rsidP="00CF5680">
            <w:pPr>
              <w:rPr>
                <w:sz w:val="20"/>
                <w:szCs w:val="20"/>
              </w:rPr>
            </w:pPr>
            <w:r w:rsidRPr="002372A7">
              <w:rPr>
                <w:sz w:val="20"/>
                <w:szCs w:val="20"/>
              </w:rPr>
              <w:t>Fødselstal</w:t>
            </w:r>
          </w:p>
        </w:tc>
        <w:tc>
          <w:tcPr>
            <w:tcW w:w="1701" w:type="dxa"/>
          </w:tcPr>
          <w:p w14:paraId="01DE5C42" w14:textId="77777777" w:rsidR="00E43122" w:rsidRPr="002372A7" w:rsidRDefault="00E43122" w:rsidP="00CF5680">
            <w:pPr>
              <w:rPr>
                <w:sz w:val="20"/>
                <w:szCs w:val="20"/>
              </w:rPr>
            </w:pPr>
            <w:r w:rsidRPr="002372A7">
              <w:rPr>
                <w:sz w:val="20"/>
                <w:szCs w:val="20"/>
              </w:rPr>
              <w:t>Tilflytta 01.01.2018</w:t>
            </w:r>
          </w:p>
        </w:tc>
        <w:tc>
          <w:tcPr>
            <w:tcW w:w="2126" w:type="dxa"/>
          </w:tcPr>
          <w:p w14:paraId="4A860134" w14:textId="77777777" w:rsidR="00E43122" w:rsidRPr="002372A7" w:rsidRDefault="00E43122" w:rsidP="00CF5680">
            <w:pPr>
              <w:jc w:val="right"/>
              <w:rPr>
                <w:sz w:val="20"/>
                <w:szCs w:val="20"/>
                <w:lang w:val="nn-NO"/>
              </w:rPr>
            </w:pPr>
            <w:r w:rsidRPr="002372A7">
              <w:rPr>
                <w:sz w:val="20"/>
                <w:szCs w:val="20"/>
                <w:lang w:val="nn-NO"/>
              </w:rPr>
              <w:t>Tilflytta elevar ved skulestart1.trinn</w:t>
            </w:r>
          </w:p>
        </w:tc>
        <w:tc>
          <w:tcPr>
            <w:tcW w:w="1985" w:type="dxa"/>
          </w:tcPr>
          <w:p w14:paraId="11E90EB3" w14:textId="77777777" w:rsidR="00E43122" w:rsidRPr="002372A7" w:rsidRDefault="00E43122" w:rsidP="00CF5680">
            <w:pPr>
              <w:jc w:val="right"/>
              <w:rPr>
                <w:sz w:val="20"/>
                <w:szCs w:val="20"/>
                <w:lang w:val="nn-NO"/>
              </w:rPr>
            </w:pPr>
            <w:r w:rsidRPr="002372A7">
              <w:rPr>
                <w:sz w:val="20"/>
                <w:szCs w:val="20"/>
                <w:lang w:val="nn-NO"/>
              </w:rPr>
              <w:t>Tilflytta elevar fram til 5. klasse</w:t>
            </w:r>
          </w:p>
        </w:tc>
      </w:tr>
      <w:tr w:rsidR="00E43122" w:rsidRPr="002372A7" w14:paraId="5D9051DC" w14:textId="77777777" w:rsidTr="00CF5680">
        <w:tc>
          <w:tcPr>
            <w:tcW w:w="1696" w:type="dxa"/>
          </w:tcPr>
          <w:p w14:paraId="669AFF14" w14:textId="77777777" w:rsidR="00E43122" w:rsidRPr="002372A7" w:rsidRDefault="00E43122" w:rsidP="00CF5680">
            <w:pPr>
              <w:jc w:val="right"/>
              <w:rPr>
                <w:sz w:val="20"/>
                <w:szCs w:val="20"/>
                <w:lang w:val="nn-NO"/>
              </w:rPr>
            </w:pPr>
            <w:r w:rsidRPr="002372A7">
              <w:rPr>
                <w:sz w:val="20"/>
                <w:szCs w:val="20"/>
                <w:lang w:val="nn-NO"/>
              </w:rPr>
              <w:t>0 år</w:t>
            </w:r>
          </w:p>
        </w:tc>
        <w:tc>
          <w:tcPr>
            <w:tcW w:w="1418" w:type="dxa"/>
          </w:tcPr>
          <w:p w14:paraId="63388BC3" w14:textId="77777777" w:rsidR="00E43122" w:rsidRPr="002372A7" w:rsidRDefault="00E43122" w:rsidP="00CF5680">
            <w:pPr>
              <w:jc w:val="right"/>
              <w:rPr>
                <w:sz w:val="20"/>
                <w:szCs w:val="20"/>
                <w:lang w:val="nn-NO"/>
              </w:rPr>
            </w:pPr>
            <w:r w:rsidRPr="002372A7">
              <w:rPr>
                <w:sz w:val="20"/>
                <w:szCs w:val="20"/>
                <w:lang w:val="nn-NO"/>
              </w:rPr>
              <w:t>51</w:t>
            </w:r>
          </w:p>
        </w:tc>
        <w:tc>
          <w:tcPr>
            <w:tcW w:w="1701" w:type="dxa"/>
          </w:tcPr>
          <w:p w14:paraId="0B56AE74" w14:textId="77777777" w:rsidR="00E43122" w:rsidRPr="002372A7" w:rsidRDefault="00E43122" w:rsidP="00CF5680">
            <w:pPr>
              <w:jc w:val="right"/>
              <w:rPr>
                <w:sz w:val="20"/>
                <w:szCs w:val="20"/>
                <w:lang w:val="nn-NO"/>
              </w:rPr>
            </w:pPr>
            <w:r w:rsidRPr="002372A7">
              <w:rPr>
                <w:sz w:val="20"/>
                <w:szCs w:val="20"/>
                <w:lang w:val="nn-NO"/>
              </w:rPr>
              <w:t>-1</w:t>
            </w:r>
          </w:p>
        </w:tc>
        <w:tc>
          <w:tcPr>
            <w:tcW w:w="2126" w:type="dxa"/>
          </w:tcPr>
          <w:p w14:paraId="176F6039" w14:textId="77777777" w:rsidR="00E43122" w:rsidRPr="002372A7" w:rsidRDefault="00E43122" w:rsidP="00CF5680">
            <w:pPr>
              <w:jc w:val="right"/>
              <w:rPr>
                <w:sz w:val="20"/>
                <w:szCs w:val="20"/>
                <w:lang w:val="nn-NO"/>
              </w:rPr>
            </w:pPr>
          </w:p>
        </w:tc>
        <w:tc>
          <w:tcPr>
            <w:tcW w:w="1985" w:type="dxa"/>
            <w:shd w:val="clear" w:color="auto" w:fill="FFFFFF"/>
          </w:tcPr>
          <w:p w14:paraId="26CB3A82" w14:textId="77777777" w:rsidR="00E43122" w:rsidRPr="002372A7" w:rsidRDefault="00E43122" w:rsidP="00CF5680">
            <w:pPr>
              <w:rPr>
                <w:color w:val="333333"/>
                <w:sz w:val="20"/>
                <w:szCs w:val="20"/>
              </w:rPr>
            </w:pPr>
          </w:p>
        </w:tc>
      </w:tr>
      <w:tr w:rsidR="00E43122" w:rsidRPr="002372A7" w14:paraId="2A8F7D32" w14:textId="77777777" w:rsidTr="00CF5680">
        <w:tc>
          <w:tcPr>
            <w:tcW w:w="1696" w:type="dxa"/>
          </w:tcPr>
          <w:p w14:paraId="04A14D73" w14:textId="77777777" w:rsidR="00E43122" w:rsidRPr="002372A7" w:rsidRDefault="00E43122" w:rsidP="00CF5680">
            <w:pPr>
              <w:jc w:val="right"/>
              <w:rPr>
                <w:sz w:val="20"/>
                <w:szCs w:val="20"/>
                <w:lang w:val="nn-NO"/>
              </w:rPr>
            </w:pPr>
            <w:r w:rsidRPr="002372A7">
              <w:rPr>
                <w:sz w:val="20"/>
                <w:szCs w:val="20"/>
                <w:lang w:val="nn-NO"/>
              </w:rPr>
              <w:t>1 år</w:t>
            </w:r>
          </w:p>
        </w:tc>
        <w:tc>
          <w:tcPr>
            <w:tcW w:w="1418" w:type="dxa"/>
          </w:tcPr>
          <w:p w14:paraId="3B24F72A" w14:textId="77777777" w:rsidR="00E43122" w:rsidRPr="002372A7" w:rsidRDefault="00E43122" w:rsidP="00CF5680">
            <w:pPr>
              <w:jc w:val="right"/>
              <w:rPr>
                <w:sz w:val="20"/>
                <w:szCs w:val="20"/>
                <w:lang w:val="nn-NO"/>
              </w:rPr>
            </w:pPr>
            <w:r w:rsidRPr="002372A7">
              <w:rPr>
                <w:sz w:val="20"/>
                <w:szCs w:val="20"/>
                <w:lang w:val="nn-NO"/>
              </w:rPr>
              <w:t>59</w:t>
            </w:r>
          </w:p>
        </w:tc>
        <w:tc>
          <w:tcPr>
            <w:tcW w:w="1701" w:type="dxa"/>
          </w:tcPr>
          <w:p w14:paraId="142ADD8D" w14:textId="77777777" w:rsidR="00E43122" w:rsidRPr="002372A7" w:rsidRDefault="00E43122" w:rsidP="00CF5680">
            <w:pPr>
              <w:jc w:val="right"/>
              <w:rPr>
                <w:sz w:val="20"/>
                <w:szCs w:val="20"/>
                <w:lang w:val="nn-NO"/>
              </w:rPr>
            </w:pPr>
            <w:r w:rsidRPr="002372A7">
              <w:rPr>
                <w:sz w:val="20"/>
                <w:szCs w:val="20"/>
                <w:lang w:val="nn-NO"/>
              </w:rPr>
              <w:t>8</w:t>
            </w:r>
          </w:p>
        </w:tc>
        <w:tc>
          <w:tcPr>
            <w:tcW w:w="2126" w:type="dxa"/>
          </w:tcPr>
          <w:p w14:paraId="4B823527" w14:textId="77777777" w:rsidR="00E43122" w:rsidRPr="002372A7" w:rsidRDefault="00E43122" w:rsidP="00CF5680">
            <w:pPr>
              <w:jc w:val="right"/>
              <w:rPr>
                <w:sz w:val="20"/>
                <w:szCs w:val="20"/>
                <w:lang w:val="nn-NO"/>
              </w:rPr>
            </w:pPr>
          </w:p>
        </w:tc>
        <w:tc>
          <w:tcPr>
            <w:tcW w:w="1985" w:type="dxa"/>
            <w:shd w:val="clear" w:color="auto" w:fill="FFFFFF"/>
            <w:vAlign w:val="center"/>
          </w:tcPr>
          <w:p w14:paraId="5D3DE538" w14:textId="77777777" w:rsidR="00E43122" w:rsidRPr="002372A7" w:rsidRDefault="00E43122" w:rsidP="00CF5680">
            <w:pPr>
              <w:rPr>
                <w:color w:val="333333"/>
                <w:sz w:val="20"/>
                <w:szCs w:val="20"/>
              </w:rPr>
            </w:pPr>
          </w:p>
        </w:tc>
      </w:tr>
      <w:tr w:rsidR="00E43122" w:rsidRPr="002372A7" w14:paraId="7DC43075" w14:textId="77777777" w:rsidTr="00CF5680">
        <w:tc>
          <w:tcPr>
            <w:tcW w:w="1696" w:type="dxa"/>
          </w:tcPr>
          <w:p w14:paraId="5DC2B790" w14:textId="77777777" w:rsidR="00E43122" w:rsidRPr="002372A7" w:rsidRDefault="00E43122" w:rsidP="00CF5680">
            <w:pPr>
              <w:jc w:val="right"/>
              <w:rPr>
                <w:sz w:val="20"/>
                <w:szCs w:val="20"/>
                <w:lang w:val="nn-NO"/>
              </w:rPr>
            </w:pPr>
            <w:r w:rsidRPr="002372A7">
              <w:rPr>
                <w:sz w:val="20"/>
                <w:szCs w:val="20"/>
                <w:lang w:val="nn-NO"/>
              </w:rPr>
              <w:t>2 år</w:t>
            </w:r>
          </w:p>
        </w:tc>
        <w:tc>
          <w:tcPr>
            <w:tcW w:w="1418" w:type="dxa"/>
          </w:tcPr>
          <w:p w14:paraId="1208E555" w14:textId="77777777" w:rsidR="00E43122" w:rsidRPr="002372A7" w:rsidRDefault="00E43122" w:rsidP="00CF5680">
            <w:pPr>
              <w:jc w:val="right"/>
              <w:rPr>
                <w:sz w:val="20"/>
                <w:szCs w:val="20"/>
                <w:lang w:val="nn-NO"/>
              </w:rPr>
            </w:pPr>
            <w:r w:rsidRPr="002372A7">
              <w:rPr>
                <w:sz w:val="20"/>
                <w:szCs w:val="20"/>
                <w:lang w:val="nn-NO"/>
              </w:rPr>
              <w:t>52</w:t>
            </w:r>
          </w:p>
        </w:tc>
        <w:tc>
          <w:tcPr>
            <w:tcW w:w="1701" w:type="dxa"/>
          </w:tcPr>
          <w:p w14:paraId="7A52B56F" w14:textId="77777777" w:rsidR="00E43122" w:rsidRPr="002372A7" w:rsidRDefault="00E43122" w:rsidP="00CF5680">
            <w:pPr>
              <w:jc w:val="right"/>
              <w:rPr>
                <w:sz w:val="20"/>
                <w:szCs w:val="20"/>
                <w:lang w:val="nn-NO"/>
              </w:rPr>
            </w:pPr>
            <w:r w:rsidRPr="002372A7">
              <w:rPr>
                <w:sz w:val="20"/>
                <w:szCs w:val="20"/>
                <w:lang w:val="nn-NO"/>
              </w:rPr>
              <w:t>7</w:t>
            </w:r>
          </w:p>
        </w:tc>
        <w:tc>
          <w:tcPr>
            <w:tcW w:w="2126" w:type="dxa"/>
          </w:tcPr>
          <w:p w14:paraId="52074F12" w14:textId="77777777" w:rsidR="00E43122" w:rsidRPr="002372A7" w:rsidRDefault="00E43122" w:rsidP="00CF5680">
            <w:pPr>
              <w:jc w:val="right"/>
              <w:rPr>
                <w:sz w:val="20"/>
                <w:szCs w:val="20"/>
                <w:lang w:val="nn-NO"/>
              </w:rPr>
            </w:pPr>
          </w:p>
        </w:tc>
        <w:tc>
          <w:tcPr>
            <w:tcW w:w="1985" w:type="dxa"/>
            <w:shd w:val="clear" w:color="auto" w:fill="FFFFFF"/>
            <w:vAlign w:val="center"/>
          </w:tcPr>
          <w:p w14:paraId="7D71472B" w14:textId="77777777" w:rsidR="00E43122" w:rsidRPr="002372A7" w:rsidRDefault="00E43122" w:rsidP="00CF5680">
            <w:pPr>
              <w:rPr>
                <w:color w:val="333333"/>
                <w:sz w:val="20"/>
                <w:szCs w:val="20"/>
              </w:rPr>
            </w:pPr>
          </w:p>
        </w:tc>
      </w:tr>
      <w:tr w:rsidR="00E43122" w:rsidRPr="002372A7" w14:paraId="6614EC8C" w14:textId="77777777" w:rsidTr="00CF5680">
        <w:tc>
          <w:tcPr>
            <w:tcW w:w="1696" w:type="dxa"/>
          </w:tcPr>
          <w:p w14:paraId="6A83F1CF" w14:textId="77777777" w:rsidR="00E43122" w:rsidRPr="002372A7" w:rsidRDefault="00E43122" w:rsidP="00CF5680">
            <w:pPr>
              <w:jc w:val="right"/>
              <w:rPr>
                <w:sz w:val="20"/>
                <w:szCs w:val="20"/>
                <w:lang w:val="nn-NO"/>
              </w:rPr>
            </w:pPr>
            <w:r w:rsidRPr="002372A7">
              <w:rPr>
                <w:sz w:val="20"/>
                <w:szCs w:val="20"/>
                <w:lang w:val="nn-NO"/>
              </w:rPr>
              <w:t>3 år</w:t>
            </w:r>
          </w:p>
        </w:tc>
        <w:tc>
          <w:tcPr>
            <w:tcW w:w="1418" w:type="dxa"/>
          </w:tcPr>
          <w:p w14:paraId="62E09566" w14:textId="77777777" w:rsidR="00E43122" w:rsidRPr="002372A7" w:rsidRDefault="00E43122" w:rsidP="00CF5680">
            <w:pPr>
              <w:jc w:val="right"/>
              <w:rPr>
                <w:sz w:val="20"/>
                <w:szCs w:val="20"/>
                <w:lang w:val="nn-NO"/>
              </w:rPr>
            </w:pPr>
            <w:r w:rsidRPr="002372A7">
              <w:rPr>
                <w:sz w:val="20"/>
                <w:szCs w:val="20"/>
                <w:lang w:val="nn-NO"/>
              </w:rPr>
              <w:t>49</w:t>
            </w:r>
          </w:p>
        </w:tc>
        <w:tc>
          <w:tcPr>
            <w:tcW w:w="1701" w:type="dxa"/>
          </w:tcPr>
          <w:p w14:paraId="5CD045EA" w14:textId="77777777" w:rsidR="00E43122" w:rsidRPr="002372A7" w:rsidRDefault="00E43122" w:rsidP="00CF5680">
            <w:pPr>
              <w:jc w:val="right"/>
              <w:rPr>
                <w:sz w:val="20"/>
                <w:szCs w:val="20"/>
                <w:lang w:val="nn-NO"/>
              </w:rPr>
            </w:pPr>
            <w:r w:rsidRPr="002372A7">
              <w:rPr>
                <w:sz w:val="20"/>
                <w:szCs w:val="20"/>
                <w:lang w:val="nn-NO"/>
              </w:rPr>
              <w:t>5</w:t>
            </w:r>
          </w:p>
        </w:tc>
        <w:tc>
          <w:tcPr>
            <w:tcW w:w="2126" w:type="dxa"/>
          </w:tcPr>
          <w:p w14:paraId="3D17165F" w14:textId="77777777" w:rsidR="00E43122" w:rsidRPr="002372A7" w:rsidRDefault="00E43122" w:rsidP="00CF5680">
            <w:pPr>
              <w:jc w:val="right"/>
              <w:rPr>
                <w:sz w:val="20"/>
                <w:szCs w:val="20"/>
                <w:lang w:val="nn-NO"/>
              </w:rPr>
            </w:pPr>
          </w:p>
        </w:tc>
        <w:tc>
          <w:tcPr>
            <w:tcW w:w="1985" w:type="dxa"/>
            <w:shd w:val="clear" w:color="auto" w:fill="FFFFFF"/>
            <w:vAlign w:val="center"/>
          </w:tcPr>
          <w:p w14:paraId="39C217B9" w14:textId="77777777" w:rsidR="00E43122" w:rsidRPr="002372A7" w:rsidRDefault="00E43122" w:rsidP="00CF5680">
            <w:pPr>
              <w:rPr>
                <w:color w:val="333333"/>
                <w:sz w:val="20"/>
                <w:szCs w:val="20"/>
              </w:rPr>
            </w:pPr>
          </w:p>
        </w:tc>
      </w:tr>
      <w:tr w:rsidR="00E43122" w:rsidRPr="002372A7" w14:paraId="43E50454" w14:textId="77777777" w:rsidTr="00CF5680">
        <w:tc>
          <w:tcPr>
            <w:tcW w:w="1696" w:type="dxa"/>
          </w:tcPr>
          <w:p w14:paraId="4BC3969E" w14:textId="77777777" w:rsidR="00E43122" w:rsidRPr="002372A7" w:rsidRDefault="00E43122" w:rsidP="00CF5680">
            <w:pPr>
              <w:jc w:val="right"/>
              <w:rPr>
                <w:sz w:val="20"/>
                <w:szCs w:val="20"/>
                <w:lang w:val="nn-NO"/>
              </w:rPr>
            </w:pPr>
            <w:r w:rsidRPr="002372A7">
              <w:rPr>
                <w:sz w:val="20"/>
                <w:szCs w:val="20"/>
                <w:lang w:val="nn-NO"/>
              </w:rPr>
              <w:t>4 år</w:t>
            </w:r>
          </w:p>
        </w:tc>
        <w:tc>
          <w:tcPr>
            <w:tcW w:w="1418" w:type="dxa"/>
          </w:tcPr>
          <w:p w14:paraId="29760A7C" w14:textId="77777777" w:rsidR="00E43122" w:rsidRPr="002372A7" w:rsidRDefault="00E43122" w:rsidP="00CF5680">
            <w:pPr>
              <w:jc w:val="right"/>
              <w:rPr>
                <w:sz w:val="20"/>
                <w:szCs w:val="20"/>
                <w:lang w:val="nn-NO"/>
              </w:rPr>
            </w:pPr>
            <w:r w:rsidRPr="002372A7">
              <w:rPr>
                <w:sz w:val="20"/>
                <w:szCs w:val="20"/>
                <w:lang w:val="nn-NO"/>
              </w:rPr>
              <w:t>50</w:t>
            </w:r>
          </w:p>
        </w:tc>
        <w:tc>
          <w:tcPr>
            <w:tcW w:w="1701" w:type="dxa"/>
          </w:tcPr>
          <w:p w14:paraId="307CFDC8" w14:textId="77777777" w:rsidR="00E43122" w:rsidRPr="002372A7" w:rsidRDefault="00E43122" w:rsidP="00CF5680">
            <w:pPr>
              <w:jc w:val="right"/>
              <w:rPr>
                <w:sz w:val="20"/>
                <w:szCs w:val="20"/>
                <w:lang w:val="nn-NO"/>
              </w:rPr>
            </w:pPr>
            <w:r w:rsidRPr="002372A7">
              <w:rPr>
                <w:sz w:val="20"/>
                <w:szCs w:val="20"/>
                <w:lang w:val="nn-NO"/>
              </w:rPr>
              <w:t>7</w:t>
            </w:r>
          </w:p>
        </w:tc>
        <w:tc>
          <w:tcPr>
            <w:tcW w:w="2126" w:type="dxa"/>
          </w:tcPr>
          <w:p w14:paraId="4620A71D" w14:textId="77777777" w:rsidR="00E43122" w:rsidRPr="002372A7" w:rsidRDefault="00E43122" w:rsidP="00CF5680">
            <w:pPr>
              <w:jc w:val="right"/>
              <w:rPr>
                <w:sz w:val="20"/>
                <w:szCs w:val="20"/>
                <w:lang w:val="nn-NO"/>
              </w:rPr>
            </w:pPr>
          </w:p>
        </w:tc>
        <w:tc>
          <w:tcPr>
            <w:tcW w:w="1985" w:type="dxa"/>
            <w:shd w:val="clear" w:color="auto" w:fill="FFFFFF"/>
            <w:vAlign w:val="center"/>
          </w:tcPr>
          <w:p w14:paraId="6DB7EBFC" w14:textId="77777777" w:rsidR="00E43122" w:rsidRPr="002372A7" w:rsidRDefault="00E43122" w:rsidP="00CF5680">
            <w:pPr>
              <w:rPr>
                <w:color w:val="333333"/>
                <w:sz w:val="20"/>
                <w:szCs w:val="20"/>
              </w:rPr>
            </w:pPr>
          </w:p>
        </w:tc>
      </w:tr>
      <w:tr w:rsidR="00E43122" w:rsidRPr="002372A7" w14:paraId="1CACF145" w14:textId="77777777" w:rsidTr="00CF5680">
        <w:tc>
          <w:tcPr>
            <w:tcW w:w="1696" w:type="dxa"/>
          </w:tcPr>
          <w:p w14:paraId="43E3E601" w14:textId="77777777" w:rsidR="00E43122" w:rsidRPr="002372A7" w:rsidRDefault="00E43122" w:rsidP="00CF5680">
            <w:pPr>
              <w:jc w:val="right"/>
              <w:rPr>
                <w:sz w:val="20"/>
                <w:szCs w:val="20"/>
                <w:lang w:val="nn-NO"/>
              </w:rPr>
            </w:pPr>
            <w:r w:rsidRPr="002372A7">
              <w:rPr>
                <w:sz w:val="20"/>
                <w:szCs w:val="20"/>
                <w:lang w:val="nn-NO"/>
              </w:rPr>
              <w:t>5 år</w:t>
            </w:r>
          </w:p>
        </w:tc>
        <w:tc>
          <w:tcPr>
            <w:tcW w:w="1418" w:type="dxa"/>
          </w:tcPr>
          <w:p w14:paraId="18FB85E3" w14:textId="77777777" w:rsidR="00E43122" w:rsidRPr="002372A7" w:rsidRDefault="00E43122" w:rsidP="00CF5680">
            <w:pPr>
              <w:jc w:val="right"/>
              <w:rPr>
                <w:sz w:val="20"/>
                <w:szCs w:val="20"/>
                <w:lang w:val="nn-NO"/>
              </w:rPr>
            </w:pPr>
            <w:r w:rsidRPr="002372A7">
              <w:rPr>
                <w:sz w:val="20"/>
                <w:szCs w:val="20"/>
                <w:lang w:val="nn-NO"/>
              </w:rPr>
              <w:t>52</w:t>
            </w:r>
          </w:p>
        </w:tc>
        <w:tc>
          <w:tcPr>
            <w:tcW w:w="1701" w:type="dxa"/>
          </w:tcPr>
          <w:p w14:paraId="044C20EC" w14:textId="77777777" w:rsidR="00E43122" w:rsidRPr="002372A7" w:rsidRDefault="00E43122" w:rsidP="00CF5680">
            <w:pPr>
              <w:jc w:val="right"/>
              <w:rPr>
                <w:sz w:val="20"/>
                <w:szCs w:val="20"/>
                <w:lang w:val="nn-NO"/>
              </w:rPr>
            </w:pPr>
            <w:r w:rsidRPr="002372A7">
              <w:rPr>
                <w:sz w:val="20"/>
                <w:szCs w:val="20"/>
                <w:lang w:val="nn-NO"/>
              </w:rPr>
              <w:t>8</w:t>
            </w:r>
          </w:p>
        </w:tc>
        <w:tc>
          <w:tcPr>
            <w:tcW w:w="2126" w:type="dxa"/>
          </w:tcPr>
          <w:p w14:paraId="7797ADD6" w14:textId="77777777" w:rsidR="00E43122" w:rsidRPr="002372A7" w:rsidRDefault="00E43122" w:rsidP="00CF5680">
            <w:pPr>
              <w:jc w:val="right"/>
              <w:rPr>
                <w:sz w:val="20"/>
                <w:szCs w:val="20"/>
                <w:lang w:val="nn-NO"/>
              </w:rPr>
            </w:pPr>
          </w:p>
        </w:tc>
        <w:tc>
          <w:tcPr>
            <w:tcW w:w="1985" w:type="dxa"/>
            <w:shd w:val="clear" w:color="auto" w:fill="FFFFFF"/>
            <w:vAlign w:val="center"/>
          </w:tcPr>
          <w:p w14:paraId="10F4DC1D" w14:textId="77777777" w:rsidR="00E43122" w:rsidRPr="002372A7" w:rsidRDefault="00E43122" w:rsidP="00CF5680">
            <w:pPr>
              <w:rPr>
                <w:color w:val="333333"/>
                <w:sz w:val="20"/>
                <w:szCs w:val="20"/>
              </w:rPr>
            </w:pPr>
          </w:p>
        </w:tc>
      </w:tr>
      <w:tr w:rsidR="00E43122" w:rsidRPr="002372A7" w14:paraId="7A800281" w14:textId="77777777" w:rsidTr="00CF5680">
        <w:tc>
          <w:tcPr>
            <w:tcW w:w="1696" w:type="dxa"/>
          </w:tcPr>
          <w:p w14:paraId="31B0A867" w14:textId="77777777" w:rsidR="00E43122" w:rsidRPr="002372A7" w:rsidRDefault="00E43122" w:rsidP="00CF5680">
            <w:pPr>
              <w:jc w:val="right"/>
              <w:rPr>
                <w:sz w:val="20"/>
                <w:szCs w:val="20"/>
                <w:lang w:val="nn-NO"/>
              </w:rPr>
            </w:pPr>
            <w:r w:rsidRPr="002372A7">
              <w:rPr>
                <w:sz w:val="20"/>
                <w:szCs w:val="20"/>
                <w:lang w:val="nn-NO"/>
              </w:rPr>
              <w:t>6 år</w:t>
            </w:r>
          </w:p>
        </w:tc>
        <w:tc>
          <w:tcPr>
            <w:tcW w:w="1418" w:type="dxa"/>
          </w:tcPr>
          <w:p w14:paraId="61394411" w14:textId="77777777" w:rsidR="00E43122" w:rsidRPr="002372A7" w:rsidRDefault="00E43122" w:rsidP="00CF5680">
            <w:pPr>
              <w:jc w:val="right"/>
              <w:rPr>
                <w:sz w:val="20"/>
                <w:szCs w:val="20"/>
                <w:lang w:val="nn-NO"/>
              </w:rPr>
            </w:pPr>
            <w:r w:rsidRPr="002372A7">
              <w:rPr>
                <w:sz w:val="20"/>
                <w:szCs w:val="20"/>
                <w:lang w:val="nn-NO"/>
              </w:rPr>
              <w:t>48</w:t>
            </w:r>
          </w:p>
        </w:tc>
        <w:tc>
          <w:tcPr>
            <w:tcW w:w="1701" w:type="dxa"/>
          </w:tcPr>
          <w:p w14:paraId="6CF53968" w14:textId="77777777" w:rsidR="00E43122" w:rsidRPr="002372A7" w:rsidRDefault="00E43122" w:rsidP="00CF5680">
            <w:pPr>
              <w:jc w:val="right"/>
              <w:rPr>
                <w:sz w:val="20"/>
                <w:szCs w:val="20"/>
                <w:lang w:val="nn-NO"/>
              </w:rPr>
            </w:pPr>
            <w:r w:rsidRPr="002372A7">
              <w:rPr>
                <w:sz w:val="20"/>
                <w:szCs w:val="20"/>
                <w:lang w:val="nn-NO"/>
              </w:rPr>
              <w:t>9</w:t>
            </w:r>
          </w:p>
        </w:tc>
        <w:tc>
          <w:tcPr>
            <w:tcW w:w="2126" w:type="dxa"/>
          </w:tcPr>
          <w:p w14:paraId="16A846F1" w14:textId="77777777" w:rsidR="00E43122" w:rsidRPr="002372A7" w:rsidRDefault="00E43122" w:rsidP="00CF5680">
            <w:pPr>
              <w:jc w:val="right"/>
              <w:rPr>
                <w:sz w:val="20"/>
                <w:szCs w:val="20"/>
                <w:lang w:val="nn-NO"/>
              </w:rPr>
            </w:pPr>
            <w:r w:rsidRPr="002372A7">
              <w:rPr>
                <w:sz w:val="20"/>
                <w:szCs w:val="20"/>
                <w:lang w:val="nn-NO"/>
              </w:rPr>
              <w:t>9</w:t>
            </w:r>
          </w:p>
        </w:tc>
        <w:tc>
          <w:tcPr>
            <w:tcW w:w="1985" w:type="dxa"/>
            <w:shd w:val="clear" w:color="auto" w:fill="FFFFFF"/>
            <w:vAlign w:val="center"/>
          </w:tcPr>
          <w:p w14:paraId="50B63E47" w14:textId="77777777" w:rsidR="00E43122" w:rsidRPr="002372A7" w:rsidRDefault="00E43122" w:rsidP="00CF5680">
            <w:pPr>
              <w:rPr>
                <w:color w:val="333333"/>
                <w:sz w:val="20"/>
                <w:szCs w:val="20"/>
              </w:rPr>
            </w:pPr>
          </w:p>
        </w:tc>
      </w:tr>
      <w:tr w:rsidR="00E43122" w:rsidRPr="002372A7" w14:paraId="4D676BE6" w14:textId="77777777" w:rsidTr="00CF5680">
        <w:tc>
          <w:tcPr>
            <w:tcW w:w="1696" w:type="dxa"/>
          </w:tcPr>
          <w:p w14:paraId="1BED1177" w14:textId="77777777" w:rsidR="00E43122" w:rsidRPr="002372A7" w:rsidRDefault="00E43122" w:rsidP="00CF5680">
            <w:pPr>
              <w:jc w:val="right"/>
              <w:rPr>
                <w:sz w:val="20"/>
                <w:szCs w:val="20"/>
                <w:lang w:val="nn-NO"/>
              </w:rPr>
            </w:pPr>
            <w:r w:rsidRPr="002372A7">
              <w:rPr>
                <w:sz w:val="20"/>
                <w:szCs w:val="20"/>
                <w:lang w:val="nn-NO"/>
              </w:rPr>
              <w:t>7 år</w:t>
            </w:r>
          </w:p>
        </w:tc>
        <w:tc>
          <w:tcPr>
            <w:tcW w:w="1418" w:type="dxa"/>
          </w:tcPr>
          <w:p w14:paraId="70C3CCC8" w14:textId="77777777" w:rsidR="00E43122" w:rsidRPr="002372A7" w:rsidRDefault="00E43122" w:rsidP="00CF5680">
            <w:pPr>
              <w:jc w:val="right"/>
              <w:rPr>
                <w:sz w:val="20"/>
                <w:szCs w:val="20"/>
                <w:lang w:val="nn-NO"/>
              </w:rPr>
            </w:pPr>
            <w:r w:rsidRPr="002372A7">
              <w:rPr>
                <w:sz w:val="20"/>
                <w:szCs w:val="20"/>
                <w:lang w:val="nn-NO"/>
              </w:rPr>
              <w:t>54</w:t>
            </w:r>
          </w:p>
        </w:tc>
        <w:tc>
          <w:tcPr>
            <w:tcW w:w="1701" w:type="dxa"/>
          </w:tcPr>
          <w:p w14:paraId="22940A98" w14:textId="77777777" w:rsidR="00E43122" w:rsidRPr="002372A7" w:rsidRDefault="00E43122" w:rsidP="00CF5680">
            <w:pPr>
              <w:jc w:val="right"/>
              <w:rPr>
                <w:sz w:val="20"/>
                <w:szCs w:val="20"/>
                <w:lang w:val="nn-NO"/>
              </w:rPr>
            </w:pPr>
            <w:r w:rsidRPr="002372A7">
              <w:rPr>
                <w:sz w:val="20"/>
                <w:szCs w:val="20"/>
                <w:lang w:val="nn-NO"/>
              </w:rPr>
              <w:t>21</w:t>
            </w:r>
          </w:p>
        </w:tc>
        <w:tc>
          <w:tcPr>
            <w:tcW w:w="2126" w:type="dxa"/>
          </w:tcPr>
          <w:p w14:paraId="24673F77" w14:textId="77777777" w:rsidR="00E43122" w:rsidRPr="002372A7" w:rsidRDefault="00E43122" w:rsidP="00CF5680">
            <w:pPr>
              <w:jc w:val="right"/>
              <w:rPr>
                <w:sz w:val="20"/>
                <w:szCs w:val="20"/>
                <w:lang w:val="nn-NO"/>
              </w:rPr>
            </w:pPr>
            <w:r w:rsidRPr="002372A7">
              <w:rPr>
                <w:sz w:val="20"/>
                <w:szCs w:val="20"/>
                <w:lang w:val="nn-NO"/>
              </w:rPr>
              <w:t>16</w:t>
            </w:r>
          </w:p>
        </w:tc>
        <w:tc>
          <w:tcPr>
            <w:tcW w:w="1985" w:type="dxa"/>
            <w:shd w:val="clear" w:color="auto" w:fill="FFFFFF"/>
            <w:vAlign w:val="center"/>
          </w:tcPr>
          <w:p w14:paraId="27FA6E55" w14:textId="77777777" w:rsidR="00E43122" w:rsidRPr="002372A7" w:rsidRDefault="00E43122" w:rsidP="00CF5680">
            <w:pPr>
              <w:rPr>
                <w:color w:val="333333"/>
                <w:sz w:val="20"/>
                <w:szCs w:val="20"/>
              </w:rPr>
            </w:pPr>
          </w:p>
        </w:tc>
      </w:tr>
      <w:tr w:rsidR="00E43122" w:rsidRPr="002372A7" w14:paraId="5FE95658" w14:textId="77777777" w:rsidTr="00CF5680">
        <w:tc>
          <w:tcPr>
            <w:tcW w:w="1696" w:type="dxa"/>
          </w:tcPr>
          <w:p w14:paraId="13A3392A" w14:textId="77777777" w:rsidR="00E43122" w:rsidRPr="002372A7" w:rsidRDefault="00E43122" w:rsidP="00CF5680">
            <w:pPr>
              <w:jc w:val="right"/>
              <w:rPr>
                <w:sz w:val="20"/>
                <w:szCs w:val="20"/>
                <w:lang w:val="nn-NO"/>
              </w:rPr>
            </w:pPr>
            <w:r w:rsidRPr="002372A7">
              <w:rPr>
                <w:sz w:val="20"/>
                <w:szCs w:val="20"/>
                <w:lang w:val="nn-NO"/>
              </w:rPr>
              <w:t>8 år</w:t>
            </w:r>
          </w:p>
        </w:tc>
        <w:tc>
          <w:tcPr>
            <w:tcW w:w="1418" w:type="dxa"/>
          </w:tcPr>
          <w:p w14:paraId="77D4B53B" w14:textId="77777777" w:rsidR="00E43122" w:rsidRPr="002372A7" w:rsidRDefault="00E43122" w:rsidP="00CF5680">
            <w:pPr>
              <w:jc w:val="right"/>
              <w:rPr>
                <w:sz w:val="20"/>
                <w:szCs w:val="20"/>
                <w:lang w:val="nn-NO"/>
              </w:rPr>
            </w:pPr>
            <w:r w:rsidRPr="002372A7">
              <w:rPr>
                <w:sz w:val="20"/>
                <w:szCs w:val="20"/>
                <w:lang w:val="nn-NO"/>
              </w:rPr>
              <w:t>50</w:t>
            </w:r>
          </w:p>
        </w:tc>
        <w:tc>
          <w:tcPr>
            <w:tcW w:w="1701" w:type="dxa"/>
          </w:tcPr>
          <w:p w14:paraId="36398262" w14:textId="77777777" w:rsidR="00E43122" w:rsidRPr="002372A7" w:rsidRDefault="00E43122" w:rsidP="00CF5680">
            <w:pPr>
              <w:jc w:val="right"/>
              <w:rPr>
                <w:sz w:val="20"/>
                <w:szCs w:val="20"/>
                <w:lang w:val="nn-NO"/>
              </w:rPr>
            </w:pPr>
            <w:r w:rsidRPr="002372A7">
              <w:rPr>
                <w:sz w:val="20"/>
                <w:szCs w:val="20"/>
                <w:lang w:val="nn-NO"/>
              </w:rPr>
              <w:t>9</w:t>
            </w:r>
          </w:p>
        </w:tc>
        <w:tc>
          <w:tcPr>
            <w:tcW w:w="2126" w:type="dxa"/>
          </w:tcPr>
          <w:p w14:paraId="574BBD72" w14:textId="77777777" w:rsidR="00E43122" w:rsidRPr="002372A7" w:rsidRDefault="00E43122" w:rsidP="00CF5680">
            <w:pPr>
              <w:jc w:val="right"/>
              <w:rPr>
                <w:sz w:val="20"/>
                <w:szCs w:val="20"/>
                <w:lang w:val="nn-NO"/>
              </w:rPr>
            </w:pPr>
            <w:r w:rsidRPr="002372A7">
              <w:rPr>
                <w:sz w:val="20"/>
                <w:szCs w:val="20"/>
                <w:lang w:val="nn-NO"/>
              </w:rPr>
              <w:t>8</w:t>
            </w:r>
          </w:p>
        </w:tc>
        <w:tc>
          <w:tcPr>
            <w:tcW w:w="1985" w:type="dxa"/>
            <w:shd w:val="clear" w:color="auto" w:fill="FFFFFF"/>
            <w:vAlign w:val="center"/>
          </w:tcPr>
          <w:p w14:paraId="0FAFA212" w14:textId="77777777" w:rsidR="00E43122" w:rsidRPr="002372A7" w:rsidRDefault="00E43122" w:rsidP="00CF5680">
            <w:pPr>
              <w:rPr>
                <w:color w:val="333333"/>
                <w:sz w:val="20"/>
                <w:szCs w:val="20"/>
              </w:rPr>
            </w:pPr>
          </w:p>
        </w:tc>
      </w:tr>
      <w:tr w:rsidR="00E43122" w:rsidRPr="002372A7" w14:paraId="45D936AA" w14:textId="77777777" w:rsidTr="00CF5680">
        <w:tc>
          <w:tcPr>
            <w:tcW w:w="1696" w:type="dxa"/>
          </w:tcPr>
          <w:p w14:paraId="15A24497" w14:textId="77777777" w:rsidR="00E43122" w:rsidRPr="002372A7" w:rsidRDefault="00E43122" w:rsidP="00CF5680">
            <w:pPr>
              <w:jc w:val="right"/>
              <w:rPr>
                <w:sz w:val="20"/>
                <w:szCs w:val="20"/>
                <w:lang w:val="nn-NO"/>
              </w:rPr>
            </w:pPr>
            <w:r w:rsidRPr="002372A7">
              <w:rPr>
                <w:sz w:val="20"/>
                <w:szCs w:val="20"/>
                <w:lang w:val="nn-NO"/>
              </w:rPr>
              <w:t>9 år</w:t>
            </w:r>
          </w:p>
        </w:tc>
        <w:tc>
          <w:tcPr>
            <w:tcW w:w="1418" w:type="dxa"/>
          </w:tcPr>
          <w:p w14:paraId="0D2E076F" w14:textId="77777777" w:rsidR="00E43122" w:rsidRPr="002372A7" w:rsidRDefault="00E43122" w:rsidP="00CF5680">
            <w:pPr>
              <w:jc w:val="right"/>
              <w:rPr>
                <w:sz w:val="20"/>
                <w:szCs w:val="20"/>
                <w:lang w:val="nn-NO"/>
              </w:rPr>
            </w:pPr>
            <w:r w:rsidRPr="002372A7">
              <w:rPr>
                <w:sz w:val="20"/>
                <w:szCs w:val="20"/>
                <w:lang w:val="nn-NO"/>
              </w:rPr>
              <w:t>47</w:t>
            </w:r>
          </w:p>
        </w:tc>
        <w:tc>
          <w:tcPr>
            <w:tcW w:w="1701" w:type="dxa"/>
          </w:tcPr>
          <w:p w14:paraId="39DFF81A" w14:textId="77777777" w:rsidR="00E43122" w:rsidRPr="002372A7" w:rsidRDefault="00E43122" w:rsidP="00CF5680">
            <w:pPr>
              <w:jc w:val="right"/>
              <w:rPr>
                <w:sz w:val="20"/>
                <w:szCs w:val="20"/>
                <w:lang w:val="nn-NO"/>
              </w:rPr>
            </w:pPr>
            <w:r w:rsidRPr="002372A7">
              <w:rPr>
                <w:sz w:val="20"/>
                <w:szCs w:val="20"/>
                <w:lang w:val="nn-NO"/>
              </w:rPr>
              <w:t>16</w:t>
            </w:r>
          </w:p>
        </w:tc>
        <w:tc>
          <w:tcPr>
            <w:tcW w:w="2126" w:type="dxa"/>
          </w:tcPr>
          <w:p w14:paraId="603DE1EC" w14:textId="77777777" w:rsidR="00E43122" w:rsidRPr="002372A7" w:rsidRDefault="00E43122" w:rsidP="00CF5680">
            <w:pPr>
              <w:jc w:val="right"/>
              <w:rPr>
                <w:sz w:val="20"/>
                <w:szCs w:val="20"/>
                <w:lang w:val="nn-NO"/>
              </w:rPr>
            </w:pPr>
            <w:r w:rsidRPr="002372A7">
              <w:rPr>
                <w:sz w:val="20"/>
                <w:szCs w:val="20"/>
                <w:lang w:val="nn-NO"/>
              </w:rPr>
              <w:t>14</w:t>
            </w:r>
          </w:p>
        </w:tc>
        <w:tc>
          <w:tcPr>
            <w:tcW w:w="1985" w:type="dxa"/>
            <w:shd w:val="clear" w:color="auto" w:fill="FFFFFF"/>
            <w:vAlign w:val="center"/>
          </w:tcPr>
          <w:p w14:paraId="41110AD4" w14:textId="77777777" w:rsidR="00E43122" w:rsidRPr="002372A7" w:rsidRDefault="00E43122" w:rsidP="00CF5680">
            <w:pPr>
              <w:rPr>
                <w:color w:val="333333"/>
                <w:sz w:val="20"/>
                <w:szCs w:val="20"/>
              </w:rPr>
            </w:pPr>
          </w:p>
        </w:tc>
      </w:tr>
      <w:tr w:rsidR="00E43122" w:rsidRPr="002372A7" w14:paraId="557D38A0" w14:textId="77777777" w:rsidTr="00CF5680">
        <w:tc>
          <w:tcPr>
            <w:tcW w:w="1696" w:type="dxa"/>
          </w:tcPr>
          <w:p w14:paraId="3912F4D2" w14:textId="77777777" w:rsidR="00E43122" w:rsidRPr="002372A7" w:rsidRDefault="00E43122" w:rsidP="00CF5680">
            <w:pPr>
              <w:jc w:val="right"/>
              <w:rPr>
                <w:sz w:val="20"/>
                <w:szCs w:val="20"/>
                <w:lang w:val="nn-NO"/>
              </w:rPr>
            </w:pPr>
            <w:r w:rsidRPr="002372A7">
              <w:rPr>
                <w:sz w:val="20"/>
                <w:szCs w:val="20"/>
                <w:lang w:val="nn-NO"/>
              </w:rPr>
              <w:t>10 år</w:t>
            </w:r>
          </w:p>
        </w:tc>
        <w:tc>
          <w:tcPr>
            <w:tcW w:w="1418" w:type="dxa"/>
          </w:tcPr>
          <w:p w14:paraId="2746E6B2" w14:textId="77777777" w:rsidR="00E43122" w:rsidRPr="002372A7" w:rsidRDefault="00E43122" w:rsidP="00CF5680">
            <w:pPr>
              <w:jc w:val="right"/>
              <w:rPr>
                <w:sz w:val="20"/>
                <w:szCs w:val="20"/>
                <w:lang w:val="nn-NO"/>
              </w:rPr>
            </w:pPr>
            <w:r w:rsidRPr="002372A7">
              <w:rPr>
                <w:sz w:val="20"/>
                <w:szCs w:val="20"/>
                <w:lang w:val="nn-NO"/>
              </w:rPr>
              <w:t>60</w:t>
            </w:r>
          </w:p>
        </w:tc>
        <w:tc>
          <w:tcPr>
            <w:tcW w:w="1701" w:type="dxa"/>
          </w:tcPr>
          <w:p w14:paraId="660CFC4D" w14:textId="77777777" w:rsidR="00E43122" w:rsidRPr="002372A7" w:rsidRDefault="00E43122" w:rsidP="00CF5680">
            <w:pPr>
              <w:jc w:val="right"/>
              <w:rPr>
                <w:sz w:val="20"/>
                <w:szCs w:val="20"/>
                <w:lang w:val="nn-NO"/>
              </w:rPr>
            </w:pPr>
            <w:r w:rsidRPr="002372A7">
              <w:rPr>
                <w:sz w:val="20"/>
                <w:szCs w:val="20"/>
                <w:lang w:val="nn-NO"/>
              </w:rPr>
              <w:t>5</w:t>
            </w:r>
          </w:p>
        </w:tc>
        <w:tc>
          <w:tcPr>
            <w:tcW w:w="2126" w:type="dxa"/>
          </w:tcPr>
          <w:p w14:paraId="1B37F44F" w14:textId="77777777" w:rsidR="00E43122" w:rsidRPr="002372A7" w:rsidRDefault="00E43122" w:rsidP="00CF5680">
            <w:pPr>
              <w:jc w:val="right"/>
              <w:rPr>
                <w:sz w:val="20"/>
                <w:szCs w:val="20"/>
                <w:lang w:val="nn-NO"/>
              </w:rPr>
            </w:pPr>
            <w:r w:rsidRPr="002372A7">
              <w:rPr>
                <w:sz w:val="20"/>
                <w:szCs w:val="20"/>
                <w:lang w:val="nn-NO"/>
              </w:rPr>
              <w:t>1</w:t>
            </w:r>
          </w:p>
        </w:tc>
        <w:tc>
          <w:tcPr>
            <w:tcW w:w="1985" w:type="dxa"/>
            <w:shd w:val="clear" w:color="auto" w:fill="FFFFFF"/>
            <w:vAlign w:val="center"/>
          </w:tcPr>
          <w:p w14:paraId="4CA44879" w14:textId="77777777" w:rsidR="00E43122" w:rsidRPr="002372A7" w:rsidRDefault="00E43122" w:rsidP="00CF5680">
            <w:pPr>
              <w:rPr>
                <w:color w:val="333333"/>
                <w:sz w:val="20"/>
                <w:szCs w:val="20"/>
              </w:rPr>
            </w:pPr>
            <w:r w:rsidRPr="002372A7">
              <w:rPr>
                <w:color w:val="333333"/>
                <w:sz w:val="20"/>
                <w:szCs w:val="20"/>
              </w:rPr>
              <w:t>5</w:t>
            </w:r>
          </w:p>
        </w:tc>
      </w:tr>
      <w:tr w:rsidR="00E43122" w:rsidRPr="002372A7" w14:paraId="03A8D20E" w14:textId="77777777" w:rsidTr="00CF5680">
        <w:tc>
          <w:tcPr>
            <w:tcW w:w="1696" w:type="dxa"/>
          </w:tcPr>
          <w:p w14:paraId="3FF236D4" w14:textId="77777777" w:rsidR="00E43122" w:rsidRPr="002372A7" w:rsidRDefault="00E43122" w:rsidP="00CF5680">
            <w:pPr>
              <w:jc w:val="right"/>
              <w:rPr>
                <w:sz w:val="20"/>
                <w:szCs w:val="20"/>
                <w:lang w:val="nn-NO"/>
              </w:rPr>
            </w:pPr>
            <w:r w:rsidRPr="002372A7">
              <w:rPr>
                <w:sz w:val="20"/>
                <w:szCs w:val="20"/>
                <w:lang w:val="nn-NO"/>
              </w:rPr>
              <w:t>11 år</w:t>
            </w:r>
          </w:p>
        </w:tc>
        <w:tc>
          <w:tcPr>
            <w:tcW w:w="1418" w:type="dxa"/>
          </w:tcPr>
          <w:p w14:paraId="4A2E41A6" w14:textId="77777777" w:rsidR="00E43122" w:rsidRPr="002372A7" w:rsidRDefault="00E43122" w:rsidP="00CF5680">
            <w:pPr>
              <w:jc w:val="right"/>
              <w:rPr>
                <w:sz w:val="20"/>
                <w:szCs w:val="20"/>
                <w:lang w:val="nn-NO"/>
              </w:rPr>
            </w:pPr>
            <w:r w:rsidRPr="002372A7">
              <w:rPr>
                <w:sz w:val="20"/>
                <w:szCs w:val="20"/>
                <w:lang w:val="nn-NO"/>
              </w:rPr>
              <w:t>60</w:t>
            </w:r>
          </w:p>
        </w:tc>
        <w:tc>
          <w:tcPr>
            <w:tcW w:w="1701" w:type="dxa"/>
          </w:tcPr>
          <w:p w14:paraId="6B9966F4" w14:textId="77777777" w:rsidR="00E43122" w:rsidRPr="002372A7" w:rsidRDefault="00E43122" w:rsidP="00CF5680">
            <w:pPr>
              <w:jc w:val="right"/>
              <w:rPr>
                <w:sz w:val="20"/>
                <w:szCs w:val="20"/>
                <w:lang w:val="nn-NO"/>
              </w:rPr>
            </w:pPr>
            <w:r w:rsidRPr="002372A7">
              <w:rPr>
                <w:sz w:val="20"/>
                <w:szCs w:val="20"/>
                <w:lang w:val="nn-NO"/>
              </w:rPr>
              <w:t>21</w:t>
            </w:r>
          </w:p>
        </w:tc>
        <w:tc>
          <w:tcPr>
            <w:tcW w:w="2126" w:type="dxa"/>
          </w:tcPr>
          <w:p w14:paraId="770F7CD3" w14:textId="77777777" w:rsidR="00E43122" w:rsidRPr="002372A7" w:rsidRDefault="00E43122" w:rsidP="00CF5680">
            <w:pPr>
              <w:jc w:val="right"/>
              <w:rPr>
                <w:sz w:val="20"/>
                <w:szCs w:val="20"/>
                <w:lang w:val="nn-NO"/>
              </w:rPr>
            </w:pPr>
            <w:r w:rsidRPr="002372A7">
              <w:rPr>
                <w:sz w:val="20"/>
                <w:szCs w:val="20"/>
                <w:lang w:val="nn-NO"/>
              </w:rPr>
              <w:t>14</w:t>
            </w:r>
          </w:p>
        </w:tc>
        <w:tc>
          <w:tcPr>
            <w:tcW w:w="1985" w:type="dxa"/>
            <w:shd w:val="clear" w:color="auto" w:fill="FFFFFF"/>
            <w:vAlign w:val="center"/>
          </w:tcPr>
          <w:p w14:paraId="283490EE" w14:textId="77777777" w:rsidR="00E43122" w:rsidRPr="002372A7" w:rsidRDefault="00E43122" w:rsidP="00CF5680">
            <w:pPr>
              <w:rPr>
                <w:color w:val="333333"/>
                <w:sz w:val="20"/>
                <w:szCs w:val="20"/>
              </w:rPr>
            </w:pPr>
            <w:r w:rsidRPr="002372A7">
              <w:rPr>
                <w:color w:val="333333"/>
                <w:sz w:val="20"/>
                <w:szCs w:val="20"/>
              </w:rPr>
              <w:t>19</w:t>
            </w:r>
          </w:p>
        </w:tc>
      </w:tr>
      <w:tr w:rsidR="00E43122" w:rsidRPr="002372A7" w14:paraId="72AD3656" w14:textId="77777777" w:rsidTr="00CF5680">
        <w:tc>
          <w:tcPr>
            <w:tcW w:w="1696" w:type="dxa"/>
          </w:tcPr>
          <w:p w14:paraId="7E8F2385" w14:textId="77777777" w:rsidR="00E43122" w:rsidRPr="002372A7" w:rsidRDefault="00E43122" w:rsidP="00CF5680">
            <w:pPr>
              <w:jc w:val="right"/>
              <w:rPr>
                <w:sz w:val="20"/>
                <w:szCs w:val="20"/>
                <w:lang w:val="nn-NO"/>
              </w:rPr>
            </w:pPr>
            <w:r w:rsidRPr="002372A7">
              <w:rPr>
                <w:sz w:val="20"/>
                <w:szCs w:val="20"/>
                <w:lang w:val="nn-NO"/>
              </w:rPr>
              <w:t>12 år</w:t>
            </w:r>
          </w:p>
        </w:tc>
        <w:tc>
          <w:tcPr>
            <w:tcW w:w="1418" w:type="dxa"/>
          </w:tcPr>
          <w:p w14:paraId="5452AD9C" w14:textId="77777777" w:rsidR="00E43122" w:rsidRPr="002372A7" w:rsidRDefault="00E43122" w:rsidP="00CF5680">
            <w:pPr>
              <w:jc w:val="right"/>
              <w:rPr>
                <w:sz w:val="20"/>
                <w:szCs w:val="20"/>
                <w:lang w:val="nn-NO"/>
              </w:rPr>
            </w:pPr>
            <w:r w:rsidRPr="002372A7">
              <w:rPr>
                <w:sz w:val="20"/>
                <w:szCs w:val="20"/>
                <w:lang w:val="nn-NO"/>
              </w:rPr>
              <w:t>50</w:t>
            </w:r>
          </w:p>
        </w:tc>
        <w:tc>
          <w:tcPr>
            <w:tcW w:w="1701" w:type="dxa"/>
          </w:tcPr>
          <w:p w14:paraId="02DB231A" w14:textId="77777777" w:rsidR="00E43122" w:rsidRPr="002372A7" w:rsidRDefault="00E43122" w:rsidP="00CF5680">
            <w:pPr>
              <w:jc w:val="right"/>
              <w:rPr>
                <w:sz w:val="20"/>
                <w:szCs w:val="20"/>
                <w:lang w:val="nn-NO"/>
              </w:rPr>
            </w:pPr>
            <w:r w:rsidRPr="002372A7">
              <w:rPr>
                <w:sz w:val="20"/>
                <w:szCs w:val="20"/>
                <w:lang w:val="nn-NO"/>
              </w:rPr>
              <w:t>3</w:t>
            </w:r>
          </w:p>
        </w:tc>
        <w:tc>
          <w:tcPr>
            <w:tcW w:w="2126" w:type="dxa"/>
          </w:tcPr>
          <w:p w14:paraId="2BDE3F5D" w14:textId="77777777" w:rsidR="00E43122" w:rsidRPr="002372A7" w:rsidRDefault="00E43122" w:rsidP="00CF5680">
            <w:pPr>
              <w:jc w:val="right"/>
              <w:rPr>
                <w:sz w:val="20"/>
                <w:szCs w:val="20"/>
                <w:lang w:val="nn-NO"/>
              </w:rPr>
            </w:pPr>
            <w:r w:rsidRPr="002372A7">
              <w:rPr>
                <w:sz w:val="20"/>
                <w:szCs w:val="20"/>
                <w:lang w:val="nn-NO"/>
              </w:rPr>
              <w:t>4</w:t>
            </w:r>
          </w:p>
        </w:tc>
        <w:tc>
          <w:tcPr>
            <w:tcW w:w="1985" w:type="dxa"/>
            <w:shd w:val="clear" w:color="auto" w:fill="FFFFFF"/>
            <w:vAlign w:val="center"/>
          </w:tcPr>
          <w:p w14:paraId="08319EFE" w14:textId="77777777" w:rsidR="00E43122" w:rsidRPr="002372A7" w:rsidRDefault="00E43122" w:rsidP="00CF5680">
            <w:pPr>
              <w:rPr>
                <w:color w:val="333333"/>
                <w:sz w:val="20"/>
                <w:szCs w:val="20"/>
              </w:rPr>
            </w:pPr>
            <w:r w:rsidRPr="002372A7">
              <w:rPr>
                <w:color w:val="333333"/>
                <w:sz w:val="20"/>
                <w:szCs w:val="20"/>
              </w:rPr>
              <w:t>4</w:t>
            </w:r>
          </w:p>
        </w:tc>
      </w:tr>
      <w:tr w:rsidR="00E43122" w:rsidRPr="002372A7" w14:paraId="05DD7EA6" w14:textId="77777777" w:rsidTr="00CF5680">
        <w:tc>
          <w:tcPr>
            <w:tcW w:w="1696" w:type="dxa"/>
          </w:tcPr>
          <w:p w14:paraId="7A0A66B1" w14:textId="77777777" w:rsidR="00E43122" w:rsidRPr="002372A7" w:rsidRDefault="00E43122" w:rsidP="00CF5680">
            <w:pPr>
              <w:jc w:val="right"/>
              <w:rPr>
                <w:sz w:val="20"/>
                <w:szCs w:val="20"/>
                <w:lang w:val="nn-NO"/>
              </w:rPr>
            </w:pPr>
            <w:r w:rsidRPr="002372A7">
              <w:rPr>
                <w:sz w:val="20"/>
                <w:szCs w:val="20"/>
                <w:lang w:val="nn-NO"/>
              </w:rPr>
              <w:t>13 år</w:t>
            </w:r>
          </w:p>
        </w:tc>
        <w:tc>
          <w:tcPr>
            <w:tcW w:w="1418" w:type="dxa"/>
          </w:tcPr>
          <w:p w14:paraId="7C129267" w14:textId="77777777" w:rsidR="00E43122" w:rsidRPr="002372A7" w:rsidRDefault="00E43122" w:rsidP="00CF5680">
            <w:pPr>
              <w:jc w:val="right"/>
              <w:rPr>
                <w:sz w:val="20"/>
                <w:szCs w:val="20"/>
                <w:lang w:val="nn-NO"/>
              </w:rPr>
            </w:pPr>
            <w:r w:rsidRPr="002372A7">
              <w:rPr>
                <w:sz w:val="20"/>
                <w:szCs w:val="20"/>
                <w:lang w:val="nn-NO"/>
              </w:rPr>
              <w:t>68</w:t>
            </w:r>
          </w:p>
        </w:tc>
        <w:tc>
          <w:tcPr>
            <w:tcW w:w="1701" w:type="dxa"/>
          </w:tcPr>
          <w:p w14:paraId="6F876E3B" w14:textId="77777777" w:rsidR="00E43122" w:rsidRPr="002372A7" w:rsidRDefault="00E43122" w:rsidP="00CF5680">
            <w:pPr>
              <w:jc w:val="right"/>
              <w:rPr>
                <w:sz w:val="20"/>
                <w:szCs w:val="20"/>
                <w:lang w:val="nn-NO"/>
              </w:rPr>
            </w:pPr>
            <w:r w:rsidRPr="002372A7">
              <w:rPr>
                <w:sz w:val="20"/>
                <w:szCs w:val="20"/>
                <w:lang w:val="nn-NO"/>
              </w:rPr>
              <w:t>2</w:t>
            </w:r>
          </w:p>
        </w:tc>
        <w:tc>
          <w:tcPr>
            <w:tcW w:w="2126" w:type="dxa"/>
          </w:tcPr>
          <w:p w14:paraId="399CAE2B" w14:textId="77777777" w:rsidR="00E43122" w:rsidRPr="002372A7" w:rsidRDefault="00E43122" w:rsidP="00CF5680">
            <w:pPr>
              <w:jc w:val="right"/>
              <w:rPr>
                <w:sz w:val="20"/>
                <w:szCs w:val="20"/>
                <w:lang w:val="nn-NO"/>
              </w:rPr>
            </w:pPr>
            <w:r w:rsidRPr="002372A7">
              <w:rPr>
                <w:sz w:val="20"/>
                <w:szCs w:val="20"/>
                <w:lang w:val="nn-NO"/>
              </w:rPr>
              <w:t>-1</w:t>
            </w:r>
          </w:p>
        </w:tc>
        <w:tc>
          <w:tcPr>
            <w:tcW w:w="1985" w:type="dxa"/>
            <w:shd w:val="clear" w:color="auto" w:fill="FFFFFF"/>
            <w:vAlign w:val="center"/>
          </w:tcPr>
          <w:p w14:paraId="4AD26E47" w14:textId="77777777" w:rsidR="00E43122" w:rsidRPr="002372A7" w:rsidRDefault="00E43122" w:rsidP="00CF5680">
            <w:pPr>
              <w:rPr>
                <w:color w:val="333333"/>
                <w:sz w:val="20"/>
                <w:szCs w:val="20"/>
              </w:rPr>
            </w:pPr>
            <w:r w:rsidRPr="002372A7">
              <w:rPr>
                <w:color w:val="333333"/>
                <w:sz w:val="20"/>
                <w:szCs w:val="20"/>
              </w:rPr>
              <w:t>2</w:t>
            </w:r>
          </w:p>
        </w:tc>
      </w:tr>
      <w:tr w:rsidR="00E43122" w:rsidRPr="002372A7" w14:paraId="047B49C6" w14:textId="77777777" w:rsidTr="00CF5680">
        <w:tc>
          <w:tcPr>
            <w:tcW w:w="1696" w:type="dxa"/>
          </w:tcPr>
          <w:p w14:paraId="1D506C84" w14:textId="77777777" w:rsidR="00E43122" w:rsidRPr="002372A7" w:rsidRDefault="00E43122" w:rsidP="00CF5680">
            <w:pPr>
              <w:jc w:val="right"/>
              <w:rPr>
                <w:sz w:val="20"/>
                <w:szCs w:val="20"/>
                <w:lang w:val="nn-NO"/>
              </w:rPr>
            </w:pPr>
            <w:r w:rsidRPr="002372A7">
              <w:rPr>
                <w:sz w:val="20"/>
                <w:szCs w:val="20"/>
                <w:lang w:val="nn-NO"/>
              </w:rPr>
              <w:t>14 år</w:t>
            </w:r>
          </w:p>
        </w:tc>
        <w:tc>
          <w:tcPr>
            <w:tcW w:w="1418" w:type="dxa"/>
          </w:tcPr>
          <w:p w14:paraId="315FBEFF" w14:textId="77777777" w:rsidR="00E43122" w:rsidRPr="002372A7" w:rsidRDefault="00E43122" w:rsidP="00CF5680">
            <w:pPr>
              <w:jc w:val="right"/>
              <w:rPr>
                <w:sz w:val="20"/>
                <w:szCs w:val="20"/>
                <w:lang w:val="nn-NO"/>
              </w:rPr>
            </w:pPr>
            <w:r w:rsidRPr="002372A7">
              <w:rPr>
                <w:sz w:val="20"/>
                <w:szCs w:val="20"/>
                <w:lang w:val="nn-NO"/>
              </w:rPr>
              <w:t>62</w:t>
            </w:r>
          </w:p>
        </w:tc>
        <w:tc>
          <w:tcPr>
            <w:tcW w:w="1701" w:type="dxa"/>
          </w:tcPr>
          <w:p w14:paraId="412F1B92" w14:textId="77777777" w:rsidR="00E43122" w:rsidRPr="002372A7" w:rsidRDefault="00E43122" w:rsidP="00CF5680">
            <w:pPr>
              <w:jc w:val="right"/>
              <w:rPr>
                <w:sz w:val="20"/>
                <w:szCs w:val="20"/>
                <w:lang w:val="nn-NO"/>
              </w:rPr>
            </w:pPr>
            <w:r w:rsidRPr="002372A7">
              <w:rPr>
                <w:sz w:val="20"/>
                <w:szCs w:val="20"/>
                <w:lang w:val="nn-NO"/>
              </w:rPr>
              <w:t>3</w:t>
            </w:r>
          </w:p>
        </w:tc>
        <w:tc>
          <w:tcPr>
            <w:tcW w:w="2126" w:type="dxa"/>
          </w:tcPr>
          <w:p w14:paraId="47418F33" w14:textId="77777777" w:rsidR="00E43122" w:rsidRPr="002372A7" w:rsidRDefault="00E43122" w:rsidP="00CF5680">
            <w:pPr>
              <w:jc w:val="right"/>
              <w:rPr>
                <w:sz w:val="20"/>
                <w:szCs w:val="20"/>
                <w:lang w:val="nn-NO"/>
              </w:rPr>
            </w:pPr>
            <w:r w:rsidRPr="002372A7">
              <w:rPr>
                <w:sz w:val="20"/>
                <w:szCs w:val="20"/>
                <w:lang w:val="nn-NO"/>
              </w:rPr>
              <w:t>8</w:t>
            </w:r>
          </w:p>
        </w:tc>
        <w:tc>
          <w:tcPr>
            <w:tcW w:w="1985" w:type="dxa"/>
            <w:shd w:val="clear" w:color="auto" w:fill="FFFFFF"/>
            <w:vAlign w:val="center"/>
          </w:tcPr>
          <w:p w14:paraId="391F653B" w14:textId="77777777" w:rsidR="00E43122" w:rsidRPr="002372A7" w:rsidRDefault="00E43122" w:rsidP="00CF5680">
            <w:pPr>
              <w:rPr>
                <w:color w:val="333333"/>
                <w:sz w:val="20"/>
                <w:szCs w:val="20"/>
              </w:rPr>
            </w:pPr>
            <w:r w:rsidRPr="002372A7">
              <w:rPr>
                <w:color w:val="333333"/>
                <w:sz w:val="20"/>
                <w:szCs w:val="20"/>
              </w:rPr>
              <w:t>6</w:t>
            </w:r>
          </w:p>
        </w:tc>
      </w:tr>
      <w:tr w:rsidR="00E43122" w:rsidRPr="002372A7" w14:paraId="7A950EA5" w14:textId="77777777" w:rsidTr="00CF5680">
        <w:tc>
          <w:tcPr>
            <w:tcW w:w="1696" w:type="dxa"/>
          </w:tcPr>
          <w:p w14:paraId="08C9F365" w14:textId="77777777" w:rsidR="00E43122" w:rsidRPr="002372A7" w:rsidRDefault="00E43122" w:rsidP="00CF5680">
            <w:pPr>
              <w:jc w:val="right"/>
              <w:rPr>
                <w:sz w:val="20"/>
                <w:szCs w:val="20"/>
                <w:lang w:val="nn-NO"/>
              </w:rPr>
            </w:pPr>
            <w:r w:rsidRPr="002372A7">
              <w:rPr>
                <w:sz w:val="20"/>
                <w:szCs w:val="20"/>
                <w:lang w:val="nn-NO"/>
              </w:rPr>
              <w:t>15 år</w:t>
            </w:r>
          </w:p>
        </w:tc>
        <w:tc>
          <w:tcPr>
            <w:tcW w:w="1418" w:type="dxa"/>
          </w:tcPr>
          <w:p w14:paraId="468B2196" w14:textId="77777777" w:rsidR="00E43122" w:rsidRPr="002372A7" w:rsidRDefault="00E43122" w:rsidP="00CF5680">
            <w:pPr>
              <w:jc w:val="right"/>
              <w:rPr>
                <w:sz w:val="20"/>
                <w:szCs w:val="20"/>
                <w:lang w:val="nn-NO"/>
              </w:rPr>
            </w:pPr>
            <w:r w:rsidRPr="002372A7">
              <w:rPr>
                <w:sz w:val="20"/>
                <w:szCs w:val="20"/>
                <w:lang w:val="nn-NO"/>
              </w:rPr>
              <w:t>56</w:t>
            </w:r>
          </w:p>
        </w:tc>
        <w:tc>
          <w:tcPr>
            <w:tcW w:w="1701" w:type="dxa"/>
          </w:tcPr>
          <w:p w14:paraId="629464A9" w14:textId="77777777" w:rsidR="00E43122" w:rsidRPr="002372A7" w:rsidRDefault="00E43122" w:rsidP="00CF5680">
            <w:pPr>
              <w:jc w:val="right"/>
              <w:rPr>
                <w:sz w:val="20"/>
                <w:szCs w:val="20"/>
                <w:lang w:val="nn-NO"/>
              </w:rPr>
            </w:pPr>
            <w:r w:rsidRPr="002372A7">
              <w:rPr>
                <w:sz w:val="20"/>
                <w:szCs w:val="20"/>
                <w:lang w:val="nn-NO"/>
              </w:rPr>
              <w:t>5</w:t>
            </w:r>
          </w:p>
        </w:tc>
        <w:tc>
          <w:tcPr>
            <w:tcW w:w="2126" w:type="dxa"/>
          </w:tcPr>
          <w:p w14:paraId="71E69A2F" w14:textId="77777777" w:rsidR="00E43122" w:rsidRPr="002372A7" w:rsidRDefault="00E43122" w:rsidP="00CF5680">
            <w:pPr>
              <w:jc w:val="right"/>
              <w:rPr>
                <w:sz w:val="20"/>
                <w:szCs w:val="20"/>
                <w:lang w:val="nn-NO"/>
              </w:rPr>
            </w:pPr>
            <w:r w:rsidRPr="002372A7">
              <w:rPr>
                <w:sz w:val="20"/>
                <w:szCs w:val="20"/>
                <w:lang w:val="nn-NO"/>
              </w:rPr>
              <w:t>4</w:t>
            </w:r>
          </w:p>
        </w:tc>
        <w:tc>
          <w:tcPr>
            <w:tcW w:w="1985" w:type="dxa"/>
            <w:shd w:val="clear" w:color="auto" w:fill="FFFFFF"/>
            <w:vAlign w:val="center"/>
          </w:tcPr>
          <w:p w14:paraId="36B5E167" w14:textId="77777777" w:rsidR="00E43122" w:rsidRPr="002372A7" w:rsidRDefault="00E43122" w:rsidP="00CF5680">
            <w:pPr>
              <w:rPr>
                <w:color w:val="333333"/>
                <w:sz w:val="20"/>
                <w:szCs w:val="20"/>
              </w:rPr>
            </w:pPr>
            <w:r w:rsidRPr="002372A7">
              <w:rPr>
                <w:color w:val="333333"/>
                <w:sz w:val="20"/>
                <w:szCs w:val="20"/>
              </w:rPr>
              <w:t>4</w:t>
            </w:r>
          </w:p>
        </w:tc>
      </w:tr>
      <w:tr w:rsidR="00E43122" w:rsidRPr="002372A7" w14:paraId="781604BA" w14:textId="77777777" w:rsidTr="00CF5680">
        <w:tc>
          <w:tcPr>
            <w:tcW w:w="1696" w:type="dxa"/>
          </w:tcPr>
          <w:p w14:paraId="435FD52A" w14:textId="77777777" w:rsidR="00E43122" w:rsidRPr="002372A7" w:rsidRDefault="00E43122" w:rsidP="00CF5680">
            <w:pPr>
              <w:jc w:val="right"/>
              <w:rPr>
                <w:sz w:val="20"/>
                <w:szCs w:val="20"/>
                <w:lang w:val="nn-NO"/>
              </w:rPr>
            </w:pPr>
            <w:r w:rsidRPr="002372A7">
              <w:rPr>
                <w:sz w:val="20"/>
                <w:szCs w:val="20"/>
                <w:lang w:val="nn-NO"/>
              </w:rPr>
              <w:t>16 år</w:t>
            </w:r>
          </w:p>
        </w:tc>
        <w:tc>
          <w:tcPr>
            <w:tcW w:w="1418" w:type="dxa"/>
          </w:tcPr>
          <w:p w14:paraId="4E818499" w14:textId="77777777" w:rsidR="00E43122" w:rsidRPr="002372A7" w:rsidRDefault="00E43122" w:rsidP="00CF5680">
            <w:pPr>
              <w:jc w:val="right"/>
              <w:rPr>
                <w:sz w:val="20"/>
                <w:szCs w:val="20"/>
                <w:lang w:val="nn-NO"/>
              </w:rPr>
            </w:pPr>
            <w:r w:rsidRPr="002372A7">
              <w:rPr>
                <w:sz w:val="20"/>
                <w:szCs w:val="20"/>
                <w:lang w:val="nn-NO"/>
              </w:rPr>
              <w:t>72</w:t>
            </w:r>
          </w:p>
        </w:tc>
        <w:tc>
          <w:tcPr>
            <w:tcW w:w="1701" w:type="dxa"/>
          </w:tcPr>
          <w:p w14:paraId="59C8C157" w14:textId="77777777" w:rsidR="00E43122" w:rsidRPr="002372A7" w:rsidRDefault="00E43122" w:rsidP="00CF5680">
            <w:pPr>
              <w:jc w:val="right"/>
              <w:rPr>
                <w:sz w:val="20"/>
                <w:szCs w:val="20"/>
                <w:lang w:val="nn-NO"/>
              </w:rPr>
            </w:pPr>
            <w:r w:rsidRPr="002372A7">
              <w:rPr>
                <w:sz w:val="20"/>
                <w:szCs w:val="20"/>
                <w:lang w:val="nn-NO"/>
              </w:rPr>
              <w:t>13</w:t>
            </w:r>
          </w:p>
        </w:tc>
        <w:tc>
          <w:tcPr>
            <w:tcW w:w="2126" w:type="dxa"/>
          </w:tcPr>
          <w:p w14:paraId="05AE05B1" w14:textId="77777777" w:rsidR="00E43122" w:rsidRPr="002372A7" w:rsidRDefault="00E43122" w:rsidP="00CF5680">
            <w:pPr>
              <w:jc w:val="right"/>
              <w:rPr>
                <w:sz w:val="20"/>
                <w:szCs w:val="20"/>
                <w:lang w:val="nn-NO"/>
              </w:rPr>
            </w:pPr>
            <w:r w:rsidRPr="002372A7">
              <w:rPr>
                <w:sz w:val="20"/>
                <w:szCs w:val="20"/>
                <w:lang w:val="nn-NO"/>
              </w:rPr>
              <w:t>11</w:t>
            </w:r>
          </w:p>
        </w:tc>
        <w:tc>
          <w:tcPr>
            <w:tcW w:w="1985" w:type="dxa"/>
            <w:shd w:val="clear" w:color="auto" w:fill="FFFFFF"/>
            <w:vAlign w:val="center"/>
          </w:tcPr>
          <w:p w14:paraId="001D1E0A" w14:textId="77777777" w:rsidR="00E43122" w:rsidRPr="002372A7" w:rsidRDefault="00E43122" w:rsidP="00CF5680">
            <w:pPr>
              <w:rPr>
                <w:color w:val="333333"/>
                <w:sz w:val="20"/>
                <w:szCs w:val="20"/>
              </w:rPr>
            </w:pPr>
            <w:r w:rsidRPr="002372A7">
              <w:rPr>
                <w:color w:val="333333"/>
                <w:sz w:val="20"/>
                <w:szCs w:val="20"/>
              </w:rPr>
              <w:t>10</w:t>
            </w:r>
          </w:p>
        </w:tc>
      </w:tr>
      <w:tr w:rsidR="00E43122" w:rsidRPr="002372A7" w14:paraId="6BCFE904" w14:textId="77777777" w:rsidTr="00CF5680">
        <w:tc>
          <w:tcPr>
            <w:tcW w:w="1696" w:type="dxa"/>
          </w:tcPr>
          <w:p w14:paraId="7FC03C05" w14:textId="77777777" w:rsidR="00E43122" w:rsidRPr="002372A7" w:rsidRDefault="00E43122" w:rsidP="00CF5680">
            <w:pPr>
              <w:jc w:val="right"/>
              <w:rPr>
                <w:sz w:val="20"/>
                <w:szCs w:val="20"/>
                <w:lang w:val="nn-NO"/>
              </w:rPr>
            </w:pPr>
            <w:r w:rsidRPr="002372A7">
              <w:rPr>
                <w:sz w:val="20"/>
                <w:szCs w:val="20"/>
                <w:lang w:val="nn-NO"/>
              </w:rPr>
              <w:t>17 år</w:t>
            </w:r>
          </w:p>
        </w:tc>
        <w:tc>
          <w:tcPr>
            <w:tcW w:w="1418" w:type="dxa"/>
          </w:tcPr>
          <w:p w14:paraId="0CCB7BFD" w14:textId="77777777" w:rsidR="00E43122" w:rsidRPr="002372A7" w:rsidRDefault="00E43122" w:rsidP="00CF5680">
            <w:pPr>
              <w:jc w:val="right"/>
              <w:rPr>
                <w:sz w:val="20"/>
                <w:szCs w:val="20"/>
                <w:lang w:val="nn-NO"/>
              </w:rPr>
            </w:pPr>
            <w:r w:rsidRPr="002372A7">
              <w:rPr>
                <w:sz w:val="20"/>
                <w:szCs w:val="20"/>
                <w:lang w:val="nn-NO"/>
              </w:rPr>
              <w:t>86</w:t>
            </w:r>
          </w:p>
        </w:tc>
        <w:tc>
          <w:tcPr>
            <w:tcW w:w="1701" w:type="dxa"/>
          </w:tcPr>
          <w:p w14:paraId="7560493C" w14:textId="77777777" w:rsidR="00E43122" w:rsidRPr="002372A7" w:rsidRDefault="00E43122" w:rsidP="00CF5680">
            <w:pPr>
              <w:jc w:val="right"/>
              <w:rPr>
                <w:sz w:val="20"/>
                <w:szCs w:val="20"/>
                <w:lang w:val="nn-NO"/>
              </w:rPr>
            </w:pPr>
            <w:r w:rsidRPr="002372A7">
              <w:rPr>
                <w:sz w:val="20"/>
                <w:szCs w:val="20"/>
                <w:lang w:val="nn-NO"/>
              </w:rPr>
              <w:t>6</w:t>
            </w:r>
          </w:p>
        </w:tc>
        <w:tc>
          <w:tcPr>
            <w:tcW w:w="2126" w:type="dxa"/>
          </w:tcPr>
          <w:p w14:paraId="09E68912" w14:textId="77777777" w:rsidR="00E43122" w:rsidRPr="002372A7" w:rsidRDefault="00E43122" w:rsidP="00CF5680">
            <w:pPr>
              <w:jc w:val="right"/>
              <w:rPr>
                <w:sz w:val="20"/>
                <w:szCs w:val="20"/>
                <w:lang w:val="nn-NO"/>
              </w:rPr>
            </w:pPr>
            <w:r w:rsidRPr="002372A7">
              <w:rPr>
                <w:sz w:val="20"/>
                <w:szCs w:val="20"/>
                <w:lang w:val="nn-NO"/>
              </w:rPr>
              <w:t>-1</w:t>
            </w:r>
          </w:p>
        </w:tc>
        <w:tc>
          <w:tcPr>
            <w:tcW w:w="1985" w:type="dxa"/>
            <w:shd w:val="clear" w:color="auto" w:fill="FFFFFF"/>
            <w:vAlign w:val="center"/>
          </w:tcPr>
          <w:p w14:paraId="6C253E32" w14:textId="77777777" w:rsidR="00E43122" w:rsidRPr="002372A7" w:rsidRDefault="00E43122" w:rsidP="00CF5680">
            <w:pPr>
              <w:rPr>
                <w:color w:val="333333"/>
                <w:sz w:val="20"/>
                <w:szCs w:val="20"/>
              </w:rPr>
            </w:pPr>
            <w:r w:rsidRPr="002372A7">
              <w:rPr>
                <w:color w:val="333333"/>
                <w:sz w:val="20"/>
                <w:szCs w:val="20"/>
              </w:rPr>
              <w:t>3</w:t>
            </w:r>
          </w:p>
        </w:tc>
      </w:tr>
      <w:tr w:rsidR="00E43122" w:rsidRPr="002372A7" w14:paraId="5AEA0E03" w14:textId="77777777" w:rsidTr="00CF5680">
        <w:tc>
          <w:tcPr>
            <w:tcW w:w="1696" w:type="dxa"/>
          </w:tcPr>
          <w:p w14:paraId="222B2B2D" w14:textId="77777777" w:rsidR="00E43122" w:rsidRPr="002372A7" w:rsidRDefault="00E43122" w:rsidP="00CF5680">
            <w:pPr>
              <w:jc w:val="right"/>
              <w:rPr>
                <w:sz w:val="20"/>
                <w:szCs w:val="20"/>
                <w:lang w:val="nn-NO"/>
              </w:rPr>
            </w:pPr>
            <w:r w:rsidRPr="002372A7">
              <w:rPr>
                <w:sz w:val="20"/>
                <w:szCs w:val="20"/>
                <w:lang w:val="nn-NO"/>
              </w:rPr>
              <w:t>18 år</w:t>
            </w:r>
          </w:p>
        </w:tc>
        <w:tc>
          <w:tcPr>
            <w:tcW w:w="1418" w:type="dxa"/>
          </w:tcPr>
          <w:p w14:paraId="6D242666" w14:textId="77777777" w:rsidR="00E43122" w:rsidRPr="002372A7" w:rsidRDefault="00E43122" w:rsidP="00CF5680">
            <w:pPr>
              <w:jc w:val="right"/>
              <w:rPr>
                <w:sz w:val="20"/>
                <w:szCs w:val="20"/>
                <w:lang w:val="nn-NO"/>
              </w:rPr>
            </w:pPr>
            <w:r w:rsidRPr="002372A7">
              <w:rPr>
                <w:sz w:val="20"/>
                <w:szCs w:val="20"/>
                <w:lang w:val="nn-NO"/>
              </w:rPr>
              <w:t>87</w:t>
            </w:r>
          </w:p>
        </w:tc>
        <w:tc>
          <w:tcPr>
            <w:tcW w:w="1701" w:type="dxa"/>
          </w:tcPr>
          <w:p w14:paraId="1EE21B15" w14:textId="77777777" w:rsidR="00E43122" w:rsidRPr="002372A7" w:rsidRDefault="00E43122" w:rsidP="00CF5680">
            <w:pPr>
              <w:jc w:val="right"/>
              <w:rPr>
                <w:sz w:val="20"/>
                <w:szCs w:val="20"/>
                <w:lang w:val="nn-NO"/>
              </w:rPr>
            </w:pPr>
            <w:r w:rsidRPr="002372A7">
              <w:rPr>
                <w:sz w:val="20"/>
                <w:szCs w:val="20"/>
                <w:lang w:val="nn-NO"/>
              </w:rPr>
              <w:t>13</w:t>
            </w:r>
          </w:p>
        </w:tc>
        <w:tc>
          <w:tcPr>
            <w:tcW w:w="2126" w:type="dxa"/>
          </w:tcPr>
          <w:p w14:paraId="6335AA33" w14:textId="77777777" w:rsidR="00E43122" w:rsidRPr="002372A7" w:rsidRDefault="00E43122" w:rsidP="00CF5680">
            <w:pPr>
              <w:jc w:val="right"/>
              <w:rPr>
                <w:sz w:val="20"/>
                <w:szCs w:val="20"/>
                <w:lang w:val="nn-NO"/>
              </w:rPr>
            </w:pPr>
            <w:r w:rsidRPr="002372A7">
              <w:rPr>
                <w:sz w:val="20"/>
                <w:szCs w:val="20"/>
                <w:lang w:val="nn-NO"/>
              </w:rPr>
              <w:t>6</w:t>
            </w:r>
          </w:p>
        </w:tc>
        <w:tc>
          <w:tcPr>
            <w:tcW w:w="1985" w:type="dxa"/>
            <w:shd w:val="clear" w:color="auto" w:fill="FFFFFF"/>
            <w:vAlign w:val="center"/>
          </w:tcPr>
          <w:p w14:paraId="1CCF61DD" w14:textId="77777777" w:rsidR="00E43122" w:rsidRPr="002372A7" w:rsidRDefault="00E43122" w:rsidP="00CF5680">
            <w:pPr>
              <w:rPr>
                <w:color w:val="333333"/>
                <w:sz w:val="20"/>
                <w:szCs w:val="20"/>
              </w:rPr>
            </w:pPr>
            <w:r w:rsidRPr="002372A7">
              <w:rPr>
                <w:color w:val="333333"/>
                <w:sz w:val="20"/>
                <w:szCs w:val="20"/>
              </w:rPr>
              <w:t>11</w:t>
            </w:r>
          </w:p>
        </w:tc>
      </w:tr>
      <w:tr w:rsidR="00E43122" w:rsidRPr="002372A7" w14:paraId="792C67BE" w14:textId="77777777" w:rsidTr="00CF5680">
        <w:tc>
          <w:tcPr>
            <w:tcW w:w="1696" w:type="dxa"/>
          </w:tcPr>
          <w:p w14:paraId="602861CE" w14:textId="77777777" w:rsidR="00E43122" w:rsidRPr="002372A7" w:rsidRDefault="00E43122" w:rsidP="00CF5680">
            <w:pPr>
              <w:jc w:val="right"/>
              <w:rPr>
                <w:sz w:val="20"/>
                <w:szCs w:val="20"/>
                <w:lang w:val="nn-NO"/>
              </w:rPr>
            </w:pPr>
            <w:r w:rsidRPr="002372A7">
              <w:rPr>
                <w:sz w:val="20"/>
                <w:szCs w:val="20"/>
                <w:lang w:val="nn-NO"/>
              </w:rPr>
              <w:t>19 år</w:t>
            </w:r>
          </w:p>
        </w:tc>
        <w:tc>
          <w:tcPr>
            <w:tcW w:w="1418" w:type="dxa"/>
          </w:tcPr>
          <w:p w14:paraId="083CF814" w14:textId="77777777" w:rsidR="00E43122" w:rsidRPr="002372A7" w:rsidRDefault="00E43122" w:rsidP="00CF5680">
            <w:pPr>
              <w:jc w:val="right"/>
              <w:rPr>
                <w:sz w:val="20"/>
                <w:szCs w:val="20"/>
                <w:lang w:val="nn-NO"/>
              </w:rPr>
            </w:pPr>
            <w:r w:rsidRPr="002372A7">
              <w:rPr>
                <w:sz w:val="20"/>
                <w:szCs w:val="20"/>
                <w:lang w:val="nn-NO"/>
              </w:rPr>
              <w:t>72</w:t>
            </w:r>
          </w:p>
        </w:tc>
        <w:tc>
          <w:tcPr>
            <w:tcW w:w="1701" w:type="dxa"/>
          </w:tcPr>
          <w:p w14:paraId="2605BB62" w14:textId="77777777" w:rsidR="00E43122" w:rsidRPr="002372A7" w:rsidRDefault="00E43122" w:rsidP="00CF5680">
            <w:pPr>
              <w:jc w:val="right"/>
              <w:rPr>
                <w:sz w:val="20"/>
                <w:szCs w:val="20"/>
                <w:lang w:val="nn-NO"/>
              </w:rPr>
            </w:pPr>
            <w:r w:rsidRPr="002372A7">
              <w:rPr>
                <w:sz w:val="20"/>
                <w:szCs w:val="20"/>
                <w:lang w:val="nn-NO"/>
              </w:rPr>
              <w:t>7</w:t>
            </w:r>
          </w:p>
        </w:tc>
        <w:tc>
          <w:tcPr>
            <w:tcW w:w="2126" w:type="dxa"/>
          </w:tcPr>
          <w:p w14:paraId="44F26735" w14:textId="77777777" w:rsidR="00E43122" w:rsidRPr="002372A7" w:rsidRDefault="00E43122" w:rsidP="00CF5680">
            <w:pPr>
              <w:jc w:val="right"/>
              <w:rPr>
                <w:sz w:val="20"/>
                <w:szCs w:val="20"/>
                <w:lang w:val="nn-NO"/>
              </w:rPr>
            </w:pPr>
            <w:r w:rsidRPr="002372A7">
              <w:rPr>
                <w:sz w:val="20"/>
                <w:szCs w:val="20"/>
                <w:lang w:val="nn-NO"/>
              </w:rPr>
              <w:t>11</w:t>
            </w:r>
          </w:p>
        </w:tc>
        <w:tc>
          <w:tcPr>
            <w:tcW w:w="1985" w:type="dxa"/>
            <w:shd w:val="clear" w:color="auto" w:fill="FFFFFF"/>
            <w:vAlign w:val="center"/>
          </w:tcPr>
          <w:p w14:paraId="226E3678" w14:textId="77777777" w:rsidR="00E43122" w:rsidRPr="002372A7" w:rsidRDefault="00E43122" w:rsidP="00CF5680">
            <w:pPr>
              <w:rPr>
                <w:color w:val="333333"/>
                <w:sz w:val="20"/>
                <w:szCs w:val="20"/>
              </w:rPr>
            </w:pPr>
            <w:r w:rsidRPr="002372A7">
              <w:rPr>
                <w:color w:val="333333"/>
                <w:sz w:val="20"/>
                <w:szCs w:val="20"/>
              </w:rPr>
              <w:t>10</w:t>
            </w:r>
          </w:p>
        </w:tc>
      </w:tr>
      <w:tr w:rsidR="00E43122" w:rsidRPr="002372A7" w14:paraId="183C14BB" w14:textId="77777777" w:rsidTr="00CF5680">
        <w:tc>
          <w:tcPr>
            <w:tcW w:w="1696" w:type="dxa"/>
          </w:tcPr>
          <w:p w14:paraId="3794CF2C" w14:textId="77777777" w:rsidR="00E43122" w:rsidRPr="002372A7" w:rsidRDefault="00E43122" w:rsidP="00CF5680">
            <w:pPr>
              <w:jc w:val="right"/>
              <w:rPr>
                <w:sz w:val="20"/>
                <w:szCs w:val="20"/>
                <w:lang w:val="nn-NO"/>
              </w:rPr>
            </w:pPr>
            <w:r w:rsidRPr="002372A7">
              <w:rPr>
                <w:sz w:val="20"/>
                <w:szCs w:val="20"/>
                <w:lang w:val="nn-NO"/>
              </w:rPr>
              <w:t>20 år</w:t>
            </w:r>
          </w:p>
        </w:tc>
        <w:tc>
          <w:tcPr>
            <w:tcW w:w="1418" w:type="dxa"/>
          </w:tcPr>
          <w:p w14:paraId="62DC9B3B" w14:textId="77777777" w:rsidR="00E43122" w:rsidRPr="002372A7" w:rsidRDefault="00E43122" w:rsidP="00CF5680">
            <w:pPr>
              <w:jc w:val="right"/>
              <w:rPr>
                <w:sz w:val="20"/>
                <w:szCs w:val="20"/>
                <w:lang w:val="nn-NO"/>
              </w:rPr>
            </w:pPr>
            <w:r w:rsidRPr="002372A7">
              <w:rPr>
                <w:sz w:val="20"/>
                <w:szCs w:val="20"/>
                <w:lang w:val="nn-NO"/>
              </w:rPr>
              <w:t>74</w:t>
            </w:r>
          </w:p>
        </w:tc>
        <w:tc>
          <w:tcPr>
            <w:tcW w:w="1701" w:type="dxa"/>
          </w:tcPr>
          <w:p w14:paraId="443C14E1" w14:textId="77777777" w:rsidR="00E43122" w:rsidRPr="002372A7" w:rsidRDefault="00E43122" w:rsidP="00CF5680">
            <w:pPr>
              <w:jc w:val="right"/>
              <w:rPr>
                <w:sz w:val="20"/>
                <w:szCs w:val="20"/>
                <w:lang w:val="nn-NO"/>
              </w:rPr>
            </w:pPr>
            <w:r w:rsidRPr="002372A7">
              <w:rPr>
                <w:sz w:val="20"/>
                <w:szCs w:val="20"/>
                <w:lang w:val="nn-NO"/>
              </w:rPr>
              <w:t>-5</w:t>
            </w:r>
          </w:p>
        </w:tc>
        <w:tc>
          <w:tcPr>
            <w:tcW w:w="2126" w:type="dxa"/>
          </w:tcPr>
          <w:p w14:paraId="4FF9CB89" w14:textId="77777777" w:rsidR="00E43122" w:rsidRPr="002372A7" w:rsidRDefault="00E43122" w:rsidP="00CF5680">
            <w:pPr>
              <w:jc w:val="right"/>
              <w:rPr>
                <w:sz w:val="20"/>
                <w:szCs w:val="20"/>
                <w:lang w:val="nn-NO"/>
              </w:rPr>
            </w:pPr>
            <w:r w:rsidRPr="002372A7">
              <w:rPr>
                <w:sz w:val="20"/>
                <w:szCs w:val="20"/>
                <w:lang w:val="nn-NO"/>
              </w:rPr>
              <w:t>-5</w:t>
            </w:r>
          </w:p>
        </w:tc>
        <w:tc>
          <w:tcPr>
            <w:tcW w:w="1985" w:type="dxa"/>
            <w:shd w:val="clear" w:color="auto" w:fill="FFFFFF"/>
            <w:vAlign w:val="center"/>
          </w:tcPr>
          <w:p w14:paraId="3D0231C5" w14:textId="77777777" w:rsidR="00E43122" w:rsidRPr="002372A7" w:rsidRDefault="00E43122" w:rsidP="00CF5680">
            <w:pPr>
              <w:rPr>
                <w:color w:val="333333"/>
                <w:sz w:val="20"/>
                <w:szCs w:val="20"/>
              </w:rPr>
            </w:pPr>
            <w:r w:rsidRPr="002372A7">
              <w:rPr>
                <w:color w:val="333333"/>
                <w:sz w:val="20"/>
                <w:szCs w:val="20"/>
              </w:rPr>
              <w:t>-1</w:t>
            </w:r>
          </w:p>
        </w:tc>
      </w:tr>
      <w:tr w:rsidR="00E43122" w:rsidRPr="002372A7" w14:paraId="7232ADBE" w14:textId="77777777" w:rsidTr="00CF5680">
        <w:tc>
          <w:tcPr>
            <w:tcW w:w="1696" w:type="dxa"/>
          </w:tcPr>
          <w:p w14:paraId="53F40C52" w14:textId="77777777" w:rsidR="00E43122" w:rsidRPr="002372A7" w:rsidRDefault="00E43122" w:rsidP="00CF5680">
            <w:pPr>
              <w:jc w:val="right"/>
              <w:rPr>
                <w:sz w:val="20"/>
                <w:szCs w:val="20"/>
                <w:lang w:val="nn-NO"/>
              </w:rPr>
            </w:pPr>
            <w:r w:rsidRPr="002372A7">
              <w:rPr>
                <w:sz w:val="20"/>
                <w:szCs w:val="20"/>
                <w:lang w:val="nn-NO"/>
              </w:rPr>
              <w:t>21 år</w:t>
            </w:r>
          </w:p>
        </w:tc>
        <w:tc>
          <w:tcPr>
            <w:tcW w:w="1418" w:type="dxa"/>
          </w:tcPr>
          <w:p w14:paraId="54897D14" w14:textId="77777777" w:rsidR="00E43122" w:rsidRPr="002372A7" w:rsidRDefault="00E43122" w:rsidP="00CF5680">
            <w:pPr>
              <w:jc w:val="right"/>
              <w:rPr>
                <w:sz w:val="20"/>
                <w:szCs w:val="20"/>
                <w:lang w:val="nn-NO"/>
              </w:rPr>
            </w:pPr>
            <w:r w:rsidRPr="002372A7">
              <w:rPr>
                <w:sz w:val="20"/>
                <w:szCs w:val="20"/>
                <w:lang w:val="nn-NO"/>
              </w:rPr>
              <w:t>90</w:t>
            </w:r>
          </w:p>
        </w:tc>
        <w:tc>
          <w:tcPr>
            <w:tcW w:w="1701" w:type="dxa"/>
          </w:tcPr>
          <w:p w14:paraId="3990598F" w14:textId="77777777" w:rsidR="00E43122" w:rsidRPr="002372A7" w:rsidRDefault="00E43122" w:rsidP="00CF5680">
            <w:pPr>
              <w:jc w:val="right"/>
              <w:rPr>
                <w:sz w:val="20"/>
                <w:szCs w:val="20"/>
                <w:lang w:val="nn-NO"/>
              </w:rPr>
            </w:pPr>
            <w:r w:rsidRPr="002372A7">
              <w:rPr>
                <w:sz w:val="20"/>
                <w:szCs w:val="20"/>
                <w:lang w:val="nn-NO"/>
              </w:rPr>
              <w:t>12</w:t>
            </w:r>
          </w:p>
        </w:tc>
        <w:tc>
          <w:tcPr>
            <w:tcW w:w="2126" w:type="dxa"/>
          </w:tcPr>
          <w:p w14:paraId="71C88F00" w14:textId="77777777" w:rsidR="00E43122" w:rsidRPr="002372A7" w:rsidRDefault="00E43122" w:rsidP="00CF5680">
            <w:pPr>
              <w:jc w:val="right"/>
              <w:rPr>
                <w:sz w:val="20"/>
                <w:szCs w:val="20"/>
                <w:lang w:val="nn-NO"/>
              </w:rPr>
            </w:pPr>
            <w:r w:rsidRPr="002372A7">
              <w:rPr>
                <w:sz w:val="20"/>
                <w:szCs w:val="20"/>
                <w:lang w:val="nn-NO"/>
              </w:rPr>
              <w:t>8</w:t>
            </w:r>
          </w:p>
        </w:tc>
        <w:tc>
          <w:tcPr>
            <w:tcW w:w="1985" w:type="dxa"/>
            <w:shd w:val="clear" w:color="auto" w:fill="FFFFFF"/>
            <w:vAlign w:val="center"/>
          </w:tcPr>
          <w:p w14:paraId="3622DADA" w14:textId="77777777" w:rsidR="00E43122" w:rsidRPr="002372A7" w:rsidRDefault="00E43122" w:rsidP="00CF5680">
            <w:pPr>
              <w:rPr>
                <w:color w:val="333333"/>
                <w:sz w:val="20"/>
                <w:szCs w:val="20"/>
              </w:rPr>
            </w:pPr>
            <w:r w:rsidRPr="002372A7">
              <w:rPr>
                <w:color w:val="333333"/>
                <w:sz w:val="20"/>
                <w:szCs w:val="20"/>
              </w:rPr>
              <w:t>13</w:t>
            </w:r>
          </w:p>
        </w:tc>
      </w:tr>
      <w:tr w:rsidR="00E43122" w:rsidRPr="002372A7" w14:paraId="3A5FD3B6" w14:textId="77777777" w:rsidTr="00CF5680">
        <w:tc>
          <w:tcPr>
            <w:tcW w:w="1696" w:type="dxa"/>
          </w:tcPr>
          <w:p w14:paraId="1D4035FB" w14:textId="77777777" w:rsidR="00E43122" w:rsidRPr="002372A7" w:rsidRDefault="00E43122" w:rsidP="00CF5680">
            <w:pPr>
              <w:jc w:val="right"/>
              <w:rPr>
                <w:sz w:val="20"/>
                <w:szCs w:val="20"/>
                <w:lang w:val="nn-NO"/>
              </w:rPr>
            </w:pPr>
            <w:r w:rsidRPr="002372A7">
              <w:rPr>
                <w:sz w:val="20"/>
                <w:szCs w:val="20"/>
                <w:lang w:val="nn-NO"/>
              </w:rPr>
              <w:t>22 år</w:t>
            </w:r>
          </w:p>
        </w:tc>
        <w:tc>
          <w:tcPr>
            <w:tcW w:w="1418" w:type="dxa"/>
          </w:tcPr>
          <w:p w14:paraId="43639DA6" w14:textId="77777777" w:rsidR="00E43122" w:rsidRPr="002372A7" w:rsidRDefault="00E43122" w:rsidP="00CF5680">
            <w:pPr>
              <w:jc w:val="right"/>
              <w:rPr>
                <w:sz w:val="20"/>
                <w:szCs w:val="20"/>
                <w:lang w:val="nn-NO"/>
              </w:rPr>
            </w:pPr>
            <w:r w:rsidRPr="002372A7">
              <w:rPr>
                <w:sz w:val="20"/>
                <w:szCs w:val="20"/>
                <w:lang w:val="nn-NO"/>
              </w:rPr>
              <w:t>85</w:t>
            </w:r>
          </w:p>
        </w:tc>
        <w:tc>
          <w:tcPr>
            <w:tcW w:w="1701" w:type="dxa"/>
          </w:tcPr>
          <w:p w14:paraId="5FA3BD5F" w14:textId="77777777" w:rsidR="00E43122" w:rsidRPr="002372A7" w:rsidRDefault="00E43122" w:rsidP="00CF5680">
            <w:pPr>
              <w:jc w:val="right"/>
              <w:rPr>
                <w:sz w:val="20"/>
                <w:szCs w:val="20"/>
                <w:lang w:val="nn-NO"/>
              </w:rPr>
            </w:pPr>
            <w:r w:rsidRPr="002372A7">
              <w:rPr>
                <w:sz w:val="20"/>
                <w:szCs w:val="20"/>
                <w:lang w:val="nn-NO"/>
              </w:rPr>
              <w:t>3</w:t>
            </w:r>
          </w:p>
        </w:tc>
        <w:tc>
          <w:tcPr>
            <w:tcW w:w="2126" w:type="dxa"/>
          </w:tcPr>
          <w:p w14:paraId="27A4DE13" w14:textId="77777777" w:rsidR="00E43122" w:rsidRPr="002372A7" w:rsidRDefault="00E43122" w:rsidP="00CF5680">
            <w:pPr>
              <w:jc w:val="right"/>
              <w:rPr>
                <w:sz w:val="20"/>
                <w:szCs w:val="20"/>
                <w:lang w:val="nn-NO"/>
              </w:rPr>
            </w:pPr>
            <w:r w:rsidRPr="002372A7">
              <w:rPr>
                <w:sz w:val="20"/>
                <w:szCs w:val="20"/>
                <w:lang w:val="nn-NO"/>
              </w:rPr>
              <w:t>5</w:t>
            </w:r>
          </w:p>
        </w:tc>
        <w:tc>
          <w:tcPr>
            <w:tcW w:w="1985" w:type="dxa"/>
            <w:shd w:val="clear" w:color="auto" w:fill="FFFFFF"/>
            <w:vAlign w:val="center"/>
          </w:tcPr>
          <w:p w14:paraId="7AE83C57" w14:textId="77777777" w:rsidR="00E43122" w:rsidRPr="002372A7" w:rsidRDefault="00E43122" w:rsidP="00CF5680">
            <w:pPr>
              <w:rPr>
                <w:color w:val="333333"/>
                <w:sz w:val="20"/>
                <w:szCs w:val="20"/>
              </w:rPr>
            </w:pPr>
            <w:r w:rsidRPr="002372A7">
              <w:rPr>
                <w:color w:val="333333"/>
                <w:sz w:val="20"/>
                <w:szCs w:val="20"/>
              </w:rPr>
              <w:t>6</w:t>
            </w:r>
          </w:p>
        </w:tc>
      </w:tr>
      <w:tr w:rsidR="00E43122" w:rsidRPr="002372A7" w14:paraId="05D9C1F0" w14:textId="77777777" w:rsidTr="00CF5680">
        <w:tc>
          <w:tcPr>
            <w:tcW w:w="1696" w:type="dxa"/>
          </w:tcPr>
          <w:p w14:paraId="0949BB92" w14:textId="77777777" w:rsidR="00E43122" w:rsidRPr="002372A7" w:rsidRDefault="00E43122" w:rsidP="00CF5680">
            <w:pPr>
              <w:jc w:val="right"/>
              <w:rPr>
                <w:sz w:val="20"/>
                <w:szCs w:val="20"/>
                <w:lang w:val="nn-NO"/>
              </w:rPr>
            </w:pPr>
            <w:r w:rsidRPr="002372A7">
              <w:rPr>
                <w:sz w:val="20"/>
                <w:szCs w:val="20"/>
                <w:lang w:val="nn-NO"/>
              </w:rPr>
              <w:t>23 år</w:t>
            </w:r>
          </w:p>
        </w:tc>
        <w:tc>
          <w:tcPr>
            <w:tcW w:w="1418" w:type="dxa"/>
          </w:tcPr>
          <w:p w14:paraId="6CAD8A55" w14:textId="77777777" w:rsidR="00E43122" w:rsidRPr="002372A7" w:rsidRDefault="00E43122" w:rsidP="00CF5680">
            <w:pPr>
              <w:jc w:val="right"/>
              <w:rPr>
                <w:sz w:val="20"/>
                <w:szCs w:val="20"/>
                <w:lang w:val="nn-NO"/>
              </w:rPr>
            </w:pPr>
            <w:r w:rsidRPr="002372A7">
              <w:rPr>
                <w:sz w:val="20"/>
                <w:szCs w:val="20"/>
                <w:lang w:val="nn-NO"/>
              </w:rPr>
              <w:t>71</w:t>
            </w:r>
          </w:p>
        </w:tc>
        <w:tc>
          <w:tcPr>
            <w:tcW w:w="1701" w:type="dxa"/>
          </w:tcPr>
          <w:p w14:paraId="58A0C4DB" w14:textId="77777777" w:rsidR="00E43122" w:rsidRPr="002372A7" w:rsidRDefault="00E43122" w:rsidP="00CF5680">
            <w:pPr>
              <w:jc w:val="right"/>
              <w:rPr>
                <w:sz w:val="20"/>
                <w:szCs w:val="20"/>
                <w:lang w:val="nn-NO"/>
              </w:rPr>
            </w:pPr>
            <w:r w:rsidRPr="002372A7">
              <w:rPr>
                <w:sz w:val="20"/>
                <w:szCs w:val="20"/>
                <w:lang w:val="nn-NO"/>
              </w:rPr>
              <w:t>1</w:t>
            </w:r>
          </w:p>
        </w:tc>
        <w:tc>
          <w:tcPr>
            <w:tcW w:w="2126" w:type="dxa"/>
          </w:tcPr>
          <w:p w14:paraId="2AACE7A4" w14:textId="77777777" w:rsidR="00E43122" w:rsidRPr="002372A7" w:rsidRDefault="00E43122" w:rsidP="00CF5680">
            <w:pPr>
              <w:jc w:val="right"/>
              <w:rPr>
                <w:sz w:val="20"/>
                <w:szCs w:val="20"/>
                <w:lang w:val="nn-NO"/>
              </w:rPr>
            </w:pPr>
            <w:r w:rsidRPr="002372A7">
              <w:rPr>
                <w:sz w:val="20"/>
                <w:szCs w:val="20"/>
                <w:lang w:val="nn-NO"/>
              </w:rPr>
              <w:t>7</w:t>
            </w:r>
          </w:p>
        </w:tc>
        <w:tc>
          <w:tcPr>
            <w:tcW w:w="1985" w:type="dxa"/>
            <w:shd w:val="clear" w:color="auto" w:fill="FFFFFF"/>
            <w:vAlign w:val="center"/>
          </w:tcPr>
          <w:p w14:paraId="463F4F80" w14:textId="77777777" w:rsidR="00E43122" w:rsidRPr="002372A7" w:rsidRDefault="00E43122" w:rsidP="00CF5680">
            <w:pPr>
              <w:rPr>
                <w:color w:val="333333"/>
                <w:sz w:val="20"/>
                <w:szCs w:val="20"/>
              </w:rPr>
            </w:pPr>
            <w:r w:rsidRPr="002372A7">
              <w:rPr>
                <w:color w:val="333333"/>
                <w:sz w:val="20"/>
                <w:szCs w:val="20"/>
              </w:rPr>
              <w:t>9</w:t>
            </w:r>
          </w:p>
        </w:tc>
      </w:tr>
      <w:tr w:rsidR="00E43122" w:rsidRPr="002372A7" w14:paraId="1DA21156" w14:textId="77777777" w:rsidTr="00CF5680">
        <w:tc>
          <w:tcPr>
            <w:tcW w:w="1696" w:type="dxa"/>
          </w:tcPr>
          <w:p w14:paraId="0DF1BEE6" w14:textId="77777777" w:rsidR="00E43122" w:rsidRPr="002372A7" w:rsidRDefault="00E43122" w:rsidP="00CF5680">
            <w:pPr>
              <w:jc w:val="right"/>
              <w:rPr>
                <w:sz w:val="20"/>
                <w:szCs w:val="20"/>
                <w:lang w:val="nn-NO"/>
              </w:rPr>
            </w:pPr>
            <w:r w:rsidRPr="002372A7">
              <w:rPr>
                <w:sz w:val="20"/>
                <w:szCs w:val="20"/>
                <w:lang w:val="nn-NO"/>
              </w:rPr>
              <w:t>24 år</w:t>
            </w:r>
          </w:p>
        </w:tc>
        <w:tc>
          <w:tcPr>
            <w:tcW w:w="1418" w:type="dxa"/>
          </w:tcPr>
          <w:p w14:paraId="0E354590" w14:textId="77777777" w:rsidR="00E43122" w:rsidRPr="002372A7" w:rsidRDefault="00E43122" w:rsidP="00CF5680">
            <w:pPr>
              <w:jc w:val="right"/>
              <w:rPr>
                <w:sz w:val="20"/>
                <w:szCs w:val="20"/>
                <w:lang w:val="nn-NO"/>
              </w:rPr>
            </w:pPr>
            <w:r w:rsidRPr="002372A7">
              <w:rPr>
                <w:sz w:val="20"/>
                <w:szCs w:val="20"/>
                <w:lang w:val="nn-NO"/>
              </w:rPr>
              <w:t>87</w:t>
            </w:r>
          </w:p>
        </w:tc>
        <w:tc>
          <w:tcPr>
            <w:tcW w:w="1701" w:type="dxa"/>
          </w:tcPr>
          <w:p w14:paraId="2CBA6E25" w14:textId="77777777" w:rsidR="00E43122" w:rsidRPr="002372A7" w:rsidRDefault="00E43122" w:rsidP="00CF5680">
            <w:pPr>
              <w:jc w:val="right"/>
              <w:rPr>
                <w:sz w:val="20"/>
                <w:szCs w:val="20"/>
                <w:lang w:val="nn-NO"/>
              </w:rPr>
            </w:pPr>
            <w:r w:rsidRPr="002372A7">
              <w:rPr>
                <w:sz w:val="20"/>
                <w:szCs w:val="20"/>
                <w:lang w:val="nn-NO"/>
              </w:rPr>
              <w:t>-14</w:t>
            </w:r>
          </w:p>
        </w:tc>
        <w:tc>
          <w:tcPr>
            <w:tcW w:w="2126" w:type="dxa"/>
          </w:tcPr>
          <w:p w14:paraId="07204A33" w14:textId="77777777" w:rsidR="00E43122" w:rsidRPr="002372A7" w:rsidRDefault="00E43122" w:rsidP="00CF5680">
            <w:pPr>
              <w:jc w:val="right"/>
              <w:rPr>
                <w:sz w:val="20"/>
                <w:szCs w:val="20"/>
                <w:lang w:val="nn-NO"/>
              </w:rPr>
            </w:pPr>
            <w:r w:rsidRPr="002372A7">
              <w:rPr>
                <w:sz w:val="20"/>
                <w:szCs w:val="20"/>
                <w:lang w:val="nn-NO"/>
              </w:rPr>
              <w:t>-6</w:t>
            </w:r>
          </w:p>
        </w:tc>
        <w:tc>
          <w:tcPr>
            <w:tcW w:w="1985" w:type="dxa"/>
            <w:shd w:val="clear" w:color="auto" w:fill="FFFFFF"/>
            <w:vAlign w:val="center"/>
          </w:tcPr>
          <w:p w14:paraId="7CCB4850" w14:textId="77777777" w:rsidR="00E43122" w:rsidRPr="002372A7" w:rsidRDefault="00E43122" w:rsidP="00CF5680">
            <w:pPr>
              <w:rPr>
                <w:color w:val="333333"/>
                <w:sz w:val="20"/>
                <w:szCs w:val="20"/>
              </w:rPr>
            </w:pPr>
            <w:r w:rsidRPr="002372A7">
              <w:rPr>
                <w:color w:val="333333"/>
                <w:sz w:val="20"/>
                <w:szCs w:val="20"/>
              </w:rPr>
              <w:t>-2</w:t>
            </w:r>
          </w:p>
        </w:tc>
      </w:tr>
      <w:tr w:rsidR="00E43122" w:rsidRPr="002372A7" w14:paraId="40204573" w14:textId="77777777" w:rsidTr="00CF5680">
        <w:tc>
          <w:tcPr>
            <w:tcW w:w="1696" w:type="dxa"/>
          </w:tcPr>
          <w:p w14:paraId="6D7FD5D9" w14:textId="77777777" w:rsidR="00E43122" w:rsidRPr="002372A7" w:rsidRDefault="00E43122" w:rsidP="00CF5680">
            <w:pPr>
              <w:jc w:val="right"/>
              <w:rPr>
                <w:sz w:val="20"/>
                <w:szCs w:val="20"/>
                <w:lang w:val="nn-NO"/>
              </w:rPr>
            </w:pPr>
            <w:r w:rsidRPr="002372A7">
              <w:rPr>
                <w:sz w:val="20"/>
                <w:szCs w:val="20"/>
                <w:lang w:val="nn-NO"/>
              </w:rPr>
              <w:t>25 år</w:t>
            </w:r>
          </w:p>
        </w:tc>
        <w:tc>
          <w:tcPr>
            <w:tcW w:w="1418" w:type="dxa"/>
          </w:tcPr>
          <w:p w14:paraId="5C3BDC38" w14:textId="77777777" w:rsidR="00E43122" w:rsidRPr="002372A7" w:rsidRDefault="00E43122" w:rsidP="00CF5680">
            <w:pPr>
              <w:jc w:val="right"/>
              <w:rPr>
                <w:sz w:val="20"/>
                <w:szCs w:val="20"/>
                <w:lang w:val="nn-NO"/>
              </w:rPr>
            </w:pPr>
            <w:r w:rsidRPr="002372A7">
              <w:rPr>
                <w:sz w:val="20"/>
                <w:szCs w:val="20"/>
                <w:lang w:val="nn-NO"/>
              </w:rPr>
              <w:t>87</w:t>
            </w:r>
          </w:p>
        </w:tc>
        <w:tc>
          <w:tcPr>
            <w:tcW w:w="1701" w:type="dxa"/>
          </w:tcPr>
          <w:p w14:paraId="7F7C29E1" w14:textId="77777777" w:rsidR="00E43122" w:rsidRPr="002372A7" w:rsidRDefault="00E43122" w:rsidP="00CF5680">
            <w:pPr>
              <w:jc w:val="right"/>
              <w:rPr>
                <w:sz w:val="20"/>
                <w:szCs w:val="20"/>
                <w:lang w:val="nn-NO"/>
              </w:rPr>
            </w:pPr>
            <w:r w:rsidRPr="002372A7">
              <w:rPr>
                <w:sz w:val="20"/>
                <w:szCs w:val="20"/>
                <w:lang w:val="nn-NO"/>
              </w:rPr>
              <w:t>-19</w:t>
            </w:r>
          </w:p>
        </w:tc>
        <w:tc>
          <w:tcPr>
            <w:tcW w:w="2126" w:type="dxa"/>
          </w:tcPr>
          <w:p w14:paraId="595F9F43" w14:textId="77777777" w:rsidR="00E43122" w:rsidRPr="002372A7" w:rsidRDefault="00E43122" w:rsidP="00CF5680">
            <w:pPr>
              <w:jc w:val="right"/>
              <w:rPr>
                <w:sz w:val="20"/>
                <w:szCs w:val="20"/>
                <w:lang w:val="nn-NO"/>
              </w:rPr>
            </w:pPr>
            <w:r w:rsidRPr="002372A7">
              <w:rPr>
                <w:sz w:val="20"/>
                <w:szCs w:val="20"/>
                <w:lang w:val="nn-NO"/>
              </w:rPr>
              <w:t>-3</w:t>
            </w:r>
          </w:p>
        </w:tc>
        <w:tc>
          <w:tcPr>
            <w:tcW w:w="1985" w:type="dxa"/>
            <w:shd w:val="clear" w:color="auto" w:fill="FFFFFF"/>
            <w:vAlign w:val="center"/>
          </w:tcPr>
          <w:p w14:paraId="446DB75D" w14:textId="77777777" w:rsidR="00E43122" w:rsidRPr="002372A7" w:rsidRDefault="00E43122" w:rsidP="00CF5680">
            <w:pPr>
              <w:rPr>
                <w:color w:val="333333"/>
                <w:sz w:val="20"/>
                <w:szCs w:val="20"/>
              </w:rPr>
            </w:pPr>
            <w:r w:rsidRPr="002372A7">
              <w:rPr>
                <w:color w:val="333333"/>
                <w:sz w:val="20"/>
                <w:szCs w:val="20"/>
              </w:rPr>
              <w:t>-3</w:t>
            </w:r>
          </w:p>
        </w:tc>
      </w:tr>
    </w:tbl>
    <w:p w14:paraId="31151E60" w14:textId="77777777" w:rsidR="00E43122" w:rsidRDefault="00E43122" w:rsidP="00CF5680"/>
    <w:p w14:paraId="123B1B4D" w14:textId="77777777" w:rsidR="00E43122" w:rsidRPr="00EE5F07" w:rsidRDefault="00E43122" w:rsidP="00CF5680">
      <w:pPr>
        <w:rPr>
          <w:lang w:val="nn-NO"/>
        </w:rPr>
      </w:pPr>
      <w:r>
        <w:rPr>
          <w:lang w:val="nn-NO"/>
        </w:rPr>
        <w:t>I Surnadal kommune er det g</w:t>
      </w:r>
      <w:r w:rsidRPr="00EE5F07">
        <w:rPr>
          <w:lang w:val="nn-NO"/>
        </w:rPr>
        <w:t>jennomsnittlege fødselsta</w:t>
      </w:r>
      <w:r>
        <w:rPr>
          <w:lang w:val="nn-NO"/>
        </w:rPr>
        <w:t xml:space="preserve">let dei </w:t>
      </w:r>
      <w:r w:rsidRPr="00EE5F07">
        <w:rPr>
          <w:lang w:val="nn-NO"/>
        </w:rPr>
        <w:t>siste 10-åra: 51,2</w:t>
      </w:r>
      <w:r>
        <w:rPr>
          <w:lang w:val="nn-NO"/>
        </w:rPr>
        <w:t xml:space="preserve"> barn</w:t>
      </w:r>
    </w:p>
    <w:p w14:paraId="009304F6" w14:textId="77777777" w:rsidR="00E43122" w:rsidRPr="00EE5F07" w:rsidRDefault="00E43122" w:rsidP="00CF5680">
      <w:pPr>
        <w:rPr>
          <w:lang w:val="nn-NO"/>
        </w:rPr>
      </w:pPr>
      <w:r>
        <w:rPr>
          <w:lang w:val="nn-NO"/>
        </w:rPr>
        <w:t>Gjennomsnittet for t</w:t>
      </w:r>
      <w:r w:rsidRPr="00EE5F07">
        <w:rPr>
          <w:lang w:val="nn-NO"/>
        </w:rPr>
        <w:t>ilflytta elevar ved skule</w:t>
      </w:r>
      <w:r>
        <w:rPr>
          <w:lang w:val="nn-NO"/>
        </w:rPr>
        <w:t>s</w:t>
      </w:r>
      <w:r w:rsidRPr="00EE5F07">
        <w:rPr>
          <w:lang w:val="nn-NO"/>
        </w:rPr>
        <w:t xml:space="preserve">tart </w:t>
      </w:r>
      <w:r>
        <w:rPr>
          <w:lang w:val="nn-NO"/>
        </w:rPr>
        <w:t xml:space="preserve">dei siste </w:t>
      </w:r>
      <w:r w:rsidRPr="00EE5F07">
        <w:rPr>
          <w:lang w:val="nn-NO"/>
        </w:rPr>
        <w:t>10-åra: 7,7</w:t>
      </w:r>
      <w:r>
        <w:rPr>
          <w:lang w:val="nn-NO"/>
        </w:rPr>
        <w:t xml:space="preserve"> elevar</w:t>
      </w:r>
    </w:p>
    <w:p w14:paraId="2331F662" w14:textId="77777777" w:rsidR="00E43122" w:rsidRPr="00EE5F07" w:rsidRDefault="00E43122" w:rsidP="00CF5680">
      <w:pPr>
        <w:rPr>
          <w:lang w:val="nn-NO"/>
        </w:rPr>
      </w:pPr>
      <w:r w:rsidRPr="00EE5F07">
        <w:rPr>
          <w:lang w:val="nn-NO"/>
        </w:rPr>
        <w:t>Gjennomsnittleg elevtal ved skulestart: 58,9</w:t>
      </w:r>
      <w:r>
        <w:rPr>
          <w:lang w:val="nn-NO"/>
        </w:rPr>
        <w:t xml:space="preserve"> elevar i heile kommunen.</w:t>
      </w:r>
    </w:p>
    <w:p w14:paraId="4EC5DD1A" w14:textId="77777777" w:rsidR="00E43122" w:rsidRPr="00EE5F07" w:rsidRDefault="00E43122" w:rsidP="00CF5680">
      <w:pPr>
        <w:rPr>
          <w:lang w:val="nn-NO"/>
        </w:rPr>
      </w:pPr>
      <w:r w:rsidRPr="00EE5F07">
        <w:rPr>
          <w:lang w:val="nn-NO"/>
        </w:rPr>
        <w:t>Det er 100 innbyggarar pr. elev som startar i skulen.</w:t>
      </w:r>
    </w:p>
    <w:p w14:paraId="17C00913" w14:textId="77777777" w:rsidR="00E43122" w:rsidRPr="00941DAD" w:rsidRDefault="00E43122" w:rsidP="00CF5680">
      <w:pPr>
        <w:rPr>
          <w:lang w:val="nn-NO"/>
        </w:rPr>
      </w:pPr>
    </w:p>
    <w:p w14:paraId="3D28D8CC" w14:textId="77777777" w:rsidR="00E43122" w:rsidRPr="00705FBB" w:rsidRDefault="00E43122" w:rsidP="00CF5680">
      <w:pPr>
        <w:rPr>
          <w:u w:val="single"/>
          <w:lang w:val="nn-NO"/>
        </w:rPr>
      </w:pPr>
      <w:r w:rsidRPr="00705FBB">
        <w:rPr>
          <w:u w:val="single"/>
          <w:lang w:val="nn-NO"/>
        </w:rPr>
        <w:t>Folketal i Todalen</w:t>
      </w:r>
    </w:p>
    <w:p w14:paraId="6311DB1B" w14:textId="77777777" w:rsidR="00E43122" w:rsidRPr="00EE5F07" w:rsidRDefault="00E43122" w:rsidP="00CF5680">
      <w:pPr>
        <w:rPr>
          <w:lang w:val="nn-NO"/>
        </w:rPr>
      </w:pPr>
      <w:r>
        <w:rPr>
          <w:lang w:val="nn-NO"/>
        </w:rPr>
        <w:t xml:space="preserve">I </w:t>
      </w:r>
      <w:r w:rsidRPr="00EE5F07">
        <w:rPr>
          <w:lang w:val="nn-NO"/>
        </w:rPr>
        <w:t>199</w:t>
      </w:r>
      <w:r>
        <w:rPr>
          <w:lang w:val="nn-NO"/>
        </w:rPr>
        <w:t xml:space="preserve">9 var folketalet i Todalen </w:t>
      </w:r>
      <w:r w:rsidRPr="00EE5F07">
        <w:rPr>
          <w:lang w:val="nn-NO"/>
        </w:rPr>
        <w:t>393 personar</w:t>
      </w:r>
      <w:r>
        <w:rPr>
          <w:lang w:val="nn-NO"/>
        </w:rPr>
        <w:t xml:space="preserve">. Det er no i 2018 </w:t>
      </w:r>
      <w:r w:rsidRPr="00EE5F07">
        <w:rPr>
          <w:lang w:val="nn-NO"/>
        </w:rPr>
        <w:t>297 personar</w:t>
      </w:r>
      <w:r>
        <w:rPr>
          <w:lang w:val="nn-NO"/>
        </w:rPr>
        <w:t>.</w:t>
      </w:r>
    </w:p>
    <w:p w14:paraId="3F0F8236" w14:textId="77777777" w:rsidR="00E43122" w:rsidRDefault="00E43122" w:rsidP="00CF5680">
      <w:pPr>
        <w:rPr>
          <w:lang w:val="nn-NO"/>
        </w:rPr>
      </w:pPr>
    </w:p>
    <w:p w14:paraId="51031E91" w14:textId="77777777" w:rsidR="00E43122" w:rsidRDefault="00AA24F4" w:rsidP="00CF5680">
      <w:pPr>
        <w:rPr>
          <w:lang w:val="nn-NO"/>
        </w:rPr>
      </w:pPr>
      <w:r>
        <w:rPr>
          <w:noProof/>
        </w:rPr>
        <w:pict w14:anchorId="256EE058">
          <v:shape id="Bilde 2" o:spid="_x0000_s1030" type="#_x0000_t75" style="position:absolute;margin-left:0;margin-top:.3pt;width:411.25pt;height:163pt;z-index:-251653120;visibility:visible;mso-wrap-style:square;mso-position-horizontal:absolute;mso-position-horizontal-relative:text;mso-position-vertical:absolute;mso-position-vertical-relative:text" wrapcoords="-39 0 -39 21500 21600 21500 21600 0 -39 0">
            <v:imagedata r:id="rId13" o:title=""/>
            <w10:wrap type="tight"/>
          </v:shape>
        </w:pict>
      </w:r>
    </w:p>
    <w:p w14:paraId="7FB88F6B" w14:textId="77777777" w:rsidR="00E43122" w:rsidRPr="00EE5F07" w:rsidRDefault="00E43122" w:rsidP="00CF5680">
      <w:pPr>
        <w:rPr>
          <w:lang w:val="nn-NO"/>
        </w:rPr>
      </w:pPr>
    </w:p>
    <w:p w14:paraId="6662E78B" w14:textId="77777777" w:rsidR="00E43122" w:rsidRDefault="00E43122" w:rsidP="00CF5680">
      <w:pPr>
        <w:rPr>
          <w:lang w:val="nn-NO"/>
        </w:rPr>
      </w:pPr>
    </w:p>
    <w:p w14:paraId="7B599A15" w14:textId="77777777" w:rsidR="00E43122" w:rsidRPr="00EE5F07" w:rsidRDefault="00E43122" w:rsidP="00CF5680">
      <w:pPr>
        <w:rPr>
          <w:lang w:val="nn-NO"/>
        </w:rPr>
      </w:pPr>
    </w:p>
    <w:p w14:paraId="3779089F" w14:textId="77777777" w:rsidR="00E43122" w:rsidRPr="00EE5F07" w:rsidRDefault="00E43122" w:rsidP="00CF5680">
      <w:pPr>
        <w:rPr>
          <w:lang w:val="nn-NO"/>
        </w:rPr>
      </w:pPr>
    </w:p>
    <w:p w14:paraId="394C924E" w14:textId="77777777" w:rsidR="00E43122" w:rsidRPr="00EE5F07" w:rsidRDefault="00E43122" w:rsidP="00CF5680">
      <w:pPr>
        <w:rPr>
          <w:lang w:val="nn-NO"/>
        </w:rPr>
      </w:pPr>
    </w:p>
    <w:p w14:paraId="49958C4F" w14:textId="77777777" w:rsidR="00E43122" w:rsidRPr="00EE5F07" w:rsidRDefault="00E43122" w:rsidP="00CF5680">
      <w:pPr>
        <w:rPr>
          <w:lang w:val="nn-NO"/>
        </w:rPr>
      </w:pPr>
    </w:p>
    <w:p w14:paraId="0934819A" w14:textId="77777777" w:rsidR="00E43122" w:rsidRDefault="00E43122" w:rsidP="00CF5680">
      <w:pPr>
        <w:rPr>
          <w:lang w:val="nn-NO"/>
        </w:rPr>
      </w:pPr>
    </w:p>
    <w:p w14:paraId="3E5CAEB0" w14:textId="77777777" w:rsidR="00E43122" w:rsidRDefault="00E43122" w:rsidP="00CF5680">
      <w:pPr>
        <w:rPr>
          <w:lang w:val="nn-NO"/>
        </w:rPr>
      </w:pPr>
    </w:p>
    <w:p w14:paraId="04A66331" w14:textId="77777777" w:rsidR="00E43122" w:rsidRDefault="00E43122" w:rsidP="00CF5680">
      <w:pPr>
        <w:rPr>
          <w:lang w:val="nn-NO"/>
        </w:rPr>
      </w:pPr>
    </w:p>
    <w:p w14:paraId="7E380CB0" w14:textId="77777777" w:rsidR="00E43122" w:rsidRDefault="00E43122" w:rsidP="00CF5680">
      <w:pPr>
        <w:rPr>
          <w:lang w:val="nn-NO"/>
        </w:rPr>
      </w:pPr>
    </w:p>
    <w:p w14:paraId="474BBD7D" w14:textId="77777777" w:rsidR="00E43122" w:rsidRDefault="00E43122" w:rsidP="00CF5680">
      <w:pPr>
        <w:rPr>
          <w:lang w:val="nn-NO"/>
        </w:rPr>
      </w:pPr>
    </w:p>
    <w:p w14:paraId="3FB1407F" w14:textId="77777777" w:rsidR="00E43122" w:rsidRPr="00EE5F07" w:rsidRDefault="00E43122" w:rsidP="00CF5680">
      <w:pPr>
        <w:rPr>
          <w:lang w:val="nn-NO"/>
        </w:rPr>
      </w:pPr>
      <w:r w:rsidRPr="00EE5F07">
        <w:rPr>
          <w:lang w:val="nn-NO"/>
        </w:rPr>
        <w:t>Med eit innbyggartal på 297 vil det ut i frå eit kommunalt gjennomsnitt</w:t>
      </w:r>
      <w:r>
        <w:rPr>
          <w:lang w:val="nn-NO"/>
        </w:rPr>
        <w:t xml:space="preserve"> (statistisk sett)</w:t>
      </w:r>
      <w:r w:rsidRPr="00EE5F07">
        <w:rPr>
          <w:lang w:val="nn-NO"/>
        </w:rPr>
        <w:t xml:space="preserve"> begynne 3 elevar på </w:t>
      </w:r>
      <w:r>
        <w:rPr>
          <w:lang w:val="nn-NO"/>
        </w:rPr>
        <w:t xml:space="preserve">Todalen </w:t>
      </w:r>
      <w:r w:rsidRPr="00EE5F07">
        <w:rPr>
          <w:lang w:val="nn-NO"/>
        </w:rPr>
        <w:t>skule</w:t>
      </w:r>
      <w:r>
        <w:rPr>
          <w:lang w:val="nn-NO"/>
        </w:rPr>
        <w:t xml:space="preserve"> kvart år</w:t>
      </w:r>
      <w:r w:rsidRPr="00EE5F07">
        <w:rPr>
          <w:lang w:val="nn-NO"/>
        </w:rPr>
        <w:t>. Det tilseier 21 elevar totalt på skulen.</w:t>
      </w:r>
      <w:r>
        <w:rPr>
          <w:lang w:val="nn-NO"/>
        </w:rPr>
        <w:t xml:space="preserve">  Fødselstala viser dei siste åra ei utvikling med færre fødde enn gjennomsnittet for kommunen elles. </w:t>
      </w:r>
    </w:p>
    <w:p w14:paraId="0E042B0C" w14:textId="77777777" w:rsidR="00E43122" w:rsidRDefault="00E43122" w:rsidP="00CF5680">
      <w:pPr>
        <w:rPr>
          <w:lang w:val="nn-NO"/>
        </w:rPr>
      </w:pPr>
    </w:p>
    <w:p w14:paraId="50F415D8" w14:textId="77777777" w:rsidR="00E43122" w:rsidRDefault="00E43122" w:rsidP="00CF5680">
      <w:pPr>
        <w:rPr>
          <w:lang w:val="nn-NO"/>
        </w:rPr>
      </w:pPr>
      <w:r>
        <w:rPr>
          <w:lang w:val="nn-NO"/>
        </w:rPr>
        <w:t>Befolkningsutvikling 2001-2018 i Todalen:</w:t>
      </w:r>
    </w:p>
    <w:bookmarkStart w:id="14" w:name="_MON_1597521071"/>
    <w:bookmarkEnd w:id="14"/>
    <w:p w14:paraId="3EF6D8EF" w14:textId="77777777" w:rsidR="00E43122" w:rsidRDefault="00E43122" w:rsidP="00CF5680">
      <w:pPr>
        <w:jc w:val="center"/>
        <w:rPr>
          <w:lang w:val="nn-NO"/>
        </w:rPr>
      </w:pPr>
      <w:r w:rsidRPr="00FB68FA">
        <w:rPr>
          <w:noProof/>
        </w:rPr>
        <w:object w:dxaOrig="5518" w:dyaOrig="3317" w14:anchorId="29A1495E">
          <v:shape id="_x0000_i1026" type="#_x0000_t75" style="width:275.25pt;height:165.75pt" o:ole="">
            <v:imagedata r:id="rId14" o:title=""/>
            <o:lock v:ext="edit" aspectratio="f"/>
          </v:shape>
          <o:OLEObject Type="Embed" ProgID="Excel.Sheet.8" ShapeID="_x0000_i1026" DrawAspect="Content" ObjectID="_1598708434" r:id="rId15">
            <o:FieldCodes>\s</o:FieldCodes>
          </o:OLEObject>
        </w:object>
      </w:r>
    </w:p>
    <w:p w14:paraId="1EED1E05" w14:textId="77777777" w:rsidR="00E43122" w:rsidRDefault="00E43122" w:rsidP="00CF5680">
      <w:pPr>
        <w:rPr>
          <w:lang w:val="nn-NO"/>
        </w:rPr>
      </w:pPr>
    </w:p>
    <w:p w14:paraId="09A56D74" w14:textId="77777777" w:rsidR="00E43122" w:rsidRDefault="00E43122" w:rsidP="00CF5680">
      <w:pPr>
        <w:rPr>
          <w:lang w:val="nn-NO"/>
        </w:rPr>
      </w:pPr>
      <w:r>
        <w:rPr>
          <w:lang w:val="nn-NO"/>
        </w:rPr>
        <w:t>Aldersgruppa 20-44 år har hatt ein nedgong på 43%, mens det totale folketalet sidan 2001 har gått ned frå 391 til 297 personar, altså 24%.</w:t>
      </w:r>
    </w:p>
    <w:p w14:paraId="2A64A122" w14:textId="77777777" w:rsidR="00E43122" w:rsidRDefault="00E43122" w:rsidP="00CF5680">
      <w:pPr>
        <w:rPr>
          <w:lang w:val="nn-NO"/>
        </w:rPr>
      </w:pPr>
    </w:p>
    <w:p w14:paraId="71864C59" w14:textId="77777777" w:rsidR="00E43122" w:rsidRDefault="00AA24F4" w:rsidP="00CF5680">
      <w:pPr>
        <w:rPr>
          <w:lang w:val="nn-NO"/>
        </w:rPr>
      </w:pPr>
      <w:r>
        <w:rPr>
          <w:noProof/>
        </w:rPr>
        <w:pict w14:anchorId="2B8853DF">
          <v:shape id="Bilde 5" o:spid="_x0000_s1031" type="#_x0000_t75" style="position:absolute;margin-left:-21.85pt;margin-top:28.5pt;width:453pt;height:176.35pt;z-index:-251652096;visibility:visible;mso-wrap-style:square;mso-position-horizontal-relative:text;mso-position-vertical-relative:text" wrapcoords="-23 0 -23 21540 21600 21540 21600 0 -23 0">
            <v:imagedata r:id="rId16" o:title=""/>
            <w10:wrap type="tight"/>
          </v:shape>
        </w:pict>
      </w:r>
      <w:r w:rsidR="00E43122">
        <w:rPr>
          <w:lang w:val="nn-NO"/>
        </w:rPr>
        <w:t>For Stangvik krins er situasjonen slik:</w:t>
      </w:r>
    </w:p>
    <w:p w14:paraId="482BD89C" w14:textId="77777777" w:rsidR="00E43122" w:rsidRDefault="00E43122" w:rsidP="00CF5680">
      <w:pPr>
        <w:rPr>
          <w:lang w:val="nn-NO"/>
        </w:rPr>
      </w:pPr>
    </w:p>
    <w:p w14:paraId="5521B043" w14:textId="77777777" w:rsidR="00E43122" w:rsidRDefault="00E43122" w:rsidP="00CF5680">
      <w:pPr>
        <w:rPr>
          <w:lang w:val="nn-NO"/>
        </w:rPr>
      </w:pPr>
    </w:p>
    <w:p w14:paraId="0873E125" w14:textId="77777777" w:rsidR="00E43122" w:rsidRDefault="00E43122" w:rsidP="00CF5680">
      <w:pPr>
        <w:rPr>
          <w:lang w:val="nn-NO"/>
        </w:rPr>
      </w:pPr>
    </w:p>
    <w:p w14:paraId="60910402" w14:textId="77777777" w:rsidR="00E43122" w:rsidRDefault="00E43122" w:rsidP="00CF5680">
      <w:pPr>
        <w:rPr>
          <w:lang w:val="nn-NO"/>
        </w:rPr>
      </w:pPr>
    </w:p>
    <w:p w14:paraId="3653AA14" w14:textId="77777777" w:rsidR="00E43122" w:rsidRDefault="00E43122" w:rsidP="00CF5680">
      <w:pPr>
        <w:rPr>
          <w:lang w:val="nn-NO"/>
        </w:rPr>
      </w:pPr>
    </w:p>
    <w:p w14:paraId="42B08394" w14:textId="77777777" w:rsidR="00E43122" w:rsidRDefault="00E43122" w:rsidP="00CF5680">
      <w:pPr>
        <w:rPr>
          <w:lang w:val="nn-NO"/>
        </w:rPr>
      </w:pPr>
    </w:p>
    <w:p w14:paraId="08B49518" w14:textId="77777777" w:rsidR="00E43122" w:rsidRDefault="00E43122" w:rsidP="00CF5680">
      <w:pPr>
        <w:rPr>
          <w:lang w:val="nn-NO"/>
        </w:rPr>
      </w:pPr>
    </w:p>
    <w:p w14:paraId="12C86268" w14:textId="77777777" w:rsidR="00E43122" w:rsidRDefault="00E43122" w:rsidP="00CF5680">
      <w:pPr>
        <w:rPr>
          <w:lang w:val="nn-NO"/>
        </w:rPr>
      </w:pPr>
    </w:p>
    <w:p w14:paraId="2C73FB76" w14:textId="77777777" w:rsidR="00E43122" w:rsidRDefault="00E43122" w:rsidP="00CF5680">
      <w:pPr>
        <w:rPr>
          <w:lang w:val="nn-NO"/>
        </w:rPr>
      </w:pPr>
    </w:p>
    <w:p w14:paraId="7882A2DF" w14:textId="77777777" w:rsidR="00E43122" w:rsidRDefault="00E43122" w:rsidP="00CF5680">
      <w:pPr>
        <w:rPr>
          <w:lang w:val="nn-NO"/>
        </w:rPr>
      </w:pPr>
    </w:p>
    <w:p w14:paraId="46AF5061" w14:textId="77777777" w:rsidR="00E43122" w:rsidRDefault="00E43122" w:rsidP="00CF5680">
      <w:pPr>
        <w:rPr>
          <w:lang w:val="nn-NO"/>
        </w:rPr>
      </w:pPr>
      <w:r>
        <w:rPr>
          <w:lang w:val="nn-NO"/>
        </w:rPr>
        <w:t>Samla i Stangvik krins var det i 1999 totalt 654 personar, og i 2018 totalt 636 personar. Nedgangen i folketal har vore mindre her. Ser ein på aldersamansetninga for persona i alderen 0 – 44 år, er endringa i Stangvik slik:</w:t>
      </w:r>
    </w:p>
    <w:p w14:paraId="4EAB6D62" w14:textId="77777777" w:rsidR="00E43122" w:rsidRDefault="00AA24F4" w:rsidP="00CF5680">
      <w:pPr>
        <w:rPr>
          <w:lang w:val="nn-NO"/>
        </w:rPr>
      </w:pPr>
      <w:r>
        <w:rPr>
          <w:noProof/>
        </w:rPr>
        <w:object w:dxaOrig="1440" w:dyaOrig="1440" w14:anchorId="280658BF">
          <v:shape id="_x0000_s1032" type="#_x0000_t75" style="position:absolute;margin-left:76pt;margin-top:3.15pt;width:256.65pt;height:158.15pt;z-index:251665408;mso-position-horizontal-relative:text;mso-position-vertical-relative:text" wrapcoords="134 372 134 21079 21376 21079 21376 372 134 372">
            <v:imagedata r:id="rId17" o:title=""/>
            <o:lock v:ext="edit" aspectratio="f"/>
            <w10:wrap type="tight"/>
          </v:shape>
          <o:OLEObject Type="Embed" ProgID="Excel.Sheet.8" ShapeID="_x0000_s1032" DrawAspect="Content" ObjectID="_1598708435" r:id="rId18">
            <o:FieldCodes>\s</o:FieldCodes>
          </o:OLEObject>
        </w:object>
      </w:r>
    </w:p>
    <w:p w14:paraId="219021C5" w14:textId="77777777" w:rsidR="00E43122" w:rsidRDefault="00E43122" w:rsidP="00CF5680">
      <w:pPr>
        <w:rPr>
          <w:lang w:val="nn-NO"/>
        </w:rPr>
      </w:pPr>
    </w:p>
    <w:p w14:paraId="316C3BE3" w14:textId="77777777" w:rsidR="00E43122" w:rsidRDefault="00E43122" w:rsidP="00CF5680">
      <w:pPr>
        <w:rPr>
          <w:lang w:val="nn-NO"/>
        </w:rPr>
      </w:pPr>
    </w:p>
    <w:p w14:paraId="20424B95" w14:textId="77777777" w:rsidR="00E43122" w:rsidRDefault="00E43122" w:rsidP="00CF5680">
      <w:pPr>
        <w:rPr>
          <w:lang w:val="nn-NO"/>
        </w:rPr>
      </w:pPr>
    </w:p>
    <w:p w14:paraId="2A5A5DFC" w14:textId="77777777" w:rsidR="00E43122" w:rsidRDefault="00E43122" w:rsidP="00CF5680">
      <w:pPr>
        <w:rPr>
          <w:lang w:val="nn-NO"/>
        </w:rPr>
      </w:pPr>
    </w:p>
    <w:p w14:paraId="67D451A1" w14:textId="77777777" w:rsidR="00E43122" w:rsidRDefault="00E43122" w:rsidP="00CF5680">
      <w:pPr>
        <w:rPr>
          <w:lang w:val="nn-NO"/>
        </w:rPr>
      </w:pPr>
    </w:p>
    <w:p w14:paraId="574C7975" w14:textId="77777777" w:rsidR="00E43122" w:rsidRDefault="00E43122" w:rsidP="00CF5680">
      <w:pPr>
        <w:rPr>
          <w:lang w:val="nn-NO"/>
        </w:rPr>
      </w:pPr>
    </w:p>
    <w:p w14:paraId="2BDC73E4" w14:textId="77777777" w:rsidR="00E43122" w:rsidRDefault="00E43122" w:rsidP="00CF5680">
      <w:pPr>
        <w:rPr>
          <w:lang w:val="nn-NO"/>
        </w:rPr>
      </w:pPr>
    </w:p>
    <w:p w14:paraId="4356CB5E" w14:textId="77777777" w:rsidR="00E43122" w:rsidRDefault="00E43122" w:rsidP="00CF5680">
      <w:pPr>
        <w:rPr>
          <w:lang w:val="nn-NO"/>
        </w:rPr>
      </w:pPr>
    </w:p>
    <w:p w14:paraId="73C4B14F" w14:textId="77777777" w:rsidR="00E43122" w:rsidRDefault="00E43122" w:rsidP="00CF5680">
      <w:pPr>
        <w:rPr>
          <w:lang w:val="nn-NO"/>
        </w:rPr>
      </w:pPr>
    </w:p>
    <w:p w14:paraId="5BD30D92" w14:textId="77777777" w:rsidR="00E43122" w:rsidRDefault="00E43122" w:rsidP="00CF5680">
      <w:pPr>
        <w:rPr>
          <w:lang w:val="nn-NO"/>
        </w:rPr>
      </w:pPr>
    </w:p>
    <w:p w14:paraId="4ABC8D34" w14:textId="77777777" w:rsidR="00E43122" w:rsidRDefault="00E43122" w:rsidP="00CF5680">
      <w:pPr>
        <w:rPr>
          <w:lang w:val="nn-NO"/>
        </w:rPr>
      </w:pPr>
    </w:p>
    <w:p w14:paraId="3E81E4B3" w14:textId="77777777" w:rsidR="00E43122" w:rsidRDefault="00E43122" w:rsidP="00CF5680">
      <w:pPr>
        <w:rPr>
          <w:lang w:val="nn-NO"/>
        </w:rPr>
      </w:pPr>
      <w:r>
        <w:rPr>
          <w:lang w:val="nn-NO"/>
        </w:rPr>
        <w:t>Aldersgruppa 20-44 år har ein nedgang på 27%, mens det samla folketalet har gått ned frå 654 til 636, altså 3%.</w:t>
      </w:r>
    </w:p>
    <w:p w14:paraId="182F7495" w14:textId="77777777" w:rsidR="00E43122" w:rsidRDefault="00E43122" w:rsidP="00CF5680">
      <w:pPr>
        <w:rPr>
          <w:lang w:val="nn-NO"/>
        </w:rPr>
      </w:pPr>
      <w:r>
        <w:rPr>
          <w:lang w:val="nn-NO"/>
        </w:rPr>
        <w:t xml:space="preserve"> </w:t>
      </w:r>
    </w:p>
    <w:p w14:paraId="6F982B87" w14:textId="77777777" w:rsidR="00E43122" w:rsidRDefault="00E43122" w:rsidP="00CF5680">
      <w:pPr>
        <w:rPr>
          <w:lang w:val="nn-NO"/>
        </w:rPr>
      </w:pPr>
      <w:r>
        <w:rPr>
          <w:lang w:val="nn-NO"/>
        </w:rPr>
        <w:t>Det har altså vore ein folketalsnedgang i begge krinsane, men nedgangen har vore prosentvis størst i Todalen.</w:t>
      </w:r>
      <w:r w:rsidRPr="00941DAD">
        <w:rPr>
          <w:lang w:val="nn-NO"/>
        </w:rPr>
        <w:t xml:space="preserve"> </w:t>
      </w:r>
      <w:r>
        <w:rPr>
          <w:lang w:val="nn-NO"/>
        </w:rPr>
        <w:t>For heile kommunen har det samla folketalet i same periode gått ned frå 6 248 til 5 978 personar – altså ein samla nedgang på 4%. For aldersgruppa 20-44 er det ein nedgang frå 1 968 til 1 629 personar, dvs. ein nedgang på 17%.  </w:t>
      </w:r>
    </w:p>
    <w:p w14:paraId="3BCACB1C" w14:textId="77777777" w:rsidR="00E43122" w:rsidRPr="002372A7" w:rsidRDefault="00E43122" w:rsidP="00CF5680">
      <w:pPr>
        <w:rPr>
          <w:lang w:val="nn-NO"/>
        </w:rPr>
      </w:pPr>
      <w:r>
        <w:rPr>
          <w:lang w:val="nn-NO"/>
        </w:rPr>
        <w:br w:type="page"/>
      </w:r>
    </w:p>
    <w:p w14:paraId="6DDECEC1" w14:textId="77777777" w:rsidR="00E43122" w:rsidRPr="00EA0E5D" w:rsidRDefault="00E43122" w:rsidP="00E43122">
      <w:pPr>
        <w:pStyle w:val="Overskrift3"/>
        <w:numPr>
          <w:ilvl w:val="0"/>
          <w:numId w:val="11"/>
        </w:numPr>
        <w:rPr>
          <w:lang w:val="nn-NO"/>
        </w:rPr>
      </w:pPr>
      <w:r>
        <w:rPr>
          <w:lang w:val="nn-NO"/>
        </w:rPr>
        <w:t>Leiargruppa ved Todalen og Stangvik si vurdering:</w:t>
      </w:r>
    </w:p>
    <w:p w14:paraId="17AEBD4C" w14:textId="77777777" w:rsidR="00E43122" w:rsidRPr="00CA455A" w:rsidRDefault="00E43122" w:rsidP="00CF5680">
      <w:pPr>
        <w:rPr>
          <w:lang w:val="nn-NO"/>
        </w:rPr>
      </w:pPr>
      <w:r w:rsidRPr="00CA455A">
        <w:rPr>
          <w:lang w:val="nn-NO"/>
        </w:rPr>
        <w:t xml:space="preserve">Rådmannen har saman med leiargruppa ved Todalen og Stangvik oppvekstsenter, gjennomført ei vurdering av dei ulike momenta som kommunestyret har bede om å få </w:t>
      </w:r>
      <w:r>
        <w:rPr>
          <w:lang w:val="nn-NO"/>
        </w:rPr>
        <w:t>vurdert</w:t>
      </w:r>
      <w:r w:rsidRPr="00CA455A">
        <w:rPr>
          <w:lang w:val="nn-NO"/>
        </w:rPr>
        <w:t>.</w:t>
      </w:r>
    </w:p>
    <w:p w14:paraId="25A0D7C4" w14:textId="77777777" w:rsidR="00E43122" w:rsidRPr="00CA455A" w:rsidRDefault="00E43122" w:rsidP="00CF5680">
      <w:pPr>
        <w:rPr>
          <w:lang w:val="nn-NO"/>
        </w:rPr>
      </w:pPr>
    </w:p>
    <w:p w14:paraId="268234CD" w14:textId="77777777" w:rsidR="00E43122" w:rsidRDefault="00E43122" w:rsidP="00CF5680">
      <w:r>
        <w:t>Skjematisk kan dette sjå slik ut:</w:t>
      </w:r>
    </w:p>
    <w:tbl>
      <w:tblPr>
        <w:tblStyle w:val="Tabellrutenett"/>
        <w:tblW w:w="0" w:type="auto"/>
        <w:tblLook w:val="04A0" w:firstRow="1" w:lastRow="0" w:firstColumn="1" w:lastColumn="0" w:noHBand="0" w:noVBand="1"/>
      </w:tblPr>
      <w:tblGrid>
        <w:gridCol w:w="1719"/>
        <w:gridCol w:w="4091"/>
        <w:gridCol w:w="3704"/>
      </w:tblGrid>
      <w:tr w:rsidR="00E43122" w:rsidRPr="00AA24F4" w14:paraId="436C87CF" w14:textId="77777777" w:rsidTr="00CF5680">
        <w:tc>
          <w:tcPr>
            <w:tcW w:w="1719" w:type="dxa"/>
          </w:tcPr>
          <w:p w14:paraId="6C305198" w14:textId="77777777" w:rsidR="00E43122" w:rsidRPr="00794264" w:rsidRDefault="00E43122" w:rsidP="00CF5680">
            <w:pPr>
              <w:rPr>
                <w:b/>
                <w:sz w:val="20"/>
                <w:szCs w:val="20"/>
              </w:rPr>
            </w:pPr>
            <w:r w:rsidRPr="00794264">
              <w:rPr>
                <w:b/>
                <w:sz w:val="20"/>
                <w:szCs w:val="20"/>
              </w:rPr>
              <w:t>Kriterie</w:t>
            </w:r>
          </w:p>
        </w:tc>
        <w:tc>
          <w:tcPr>
            <w:tcW w:w="4091" w:type="dxa"/>
          </w:tcPr>
          <w:p w14:paraId="14B72C1B" w14:textId="77777777" w:rsidR="00E43122" w:rsidRPr="00794264" w:rsidRDefault="00E43122" w:rsidP="00CF5680">
            <w:pPr>
              <w:rPr>
                <w:b/>
                <w:sz w:val="20"/>
                <w:szCs w:val="20"/>
                <w:lang w:val="nn-NO"/>
              </w:rPr>
            </w:pPr>
            <w:r w:rsidRPr="00794264">
              <w:rPr>
                <w:b/>
                <w:sz w:val="20"/>
                <w:szCs w:val="20"/>
                <w:lang w:val="nn-NO"/>
              </w:rPr>
              <w:t>Fordelar ved ei strukturell endring</w:t>
            </w:r>
          </w:p>
        </w:tc>
        <w:tc>
          <w:tcPr>
            <w:tcW w:w="3704" w:type="dxa"/>
          </w:tcPr>
          <w:p w14:paraId="5223D343" w14:textId="77777777" w:rsidR="00E43122" w:rsidRPr="00794264" w:rsidRDefault="00E43122" w:rsidP="00CF5680">
            <w:pPr>
              <w:rPr>
                <w:b/>
                <w:sz w:val="20"/>
                <w:szCs w:val="20"/>
                <w:lang w:val="nn-NO"/>
              </w:rPr>
            </w:pPr>
            <w:r w:rsidRPr="00794264">
              <w:rPr>
                <w:b/>
                <w:sz w:val="20"/>
                <w:szCs w:val="20"/>
                <w:lang w:val="nn-NO"/>
              </w:rPr>
              <w:t>Ulemper ved ei strukturell endring</w:t>
            </w:r>
          </w:p>
        </w:tc>
      </w:tr>
      <w:tr w:rsidR="00E43122" w:rsidRPr="00AA24F4" w14:paraId="0721089A" w14:textId="77777777" w:rsidTr="00CF5680">
        <w:trPr>
          <w:trHeight w:val="8961"/>
        </w:trPr>
        <w:tc>
          <w:tcPr>
            <w:tcW w:w="1719" w:type="dxa"/>
          </w:tcPr>
          <w:p w14:paraId="35A2DB34" w14:textId="77777777" w:rsidR="00E43122" w:rsidRPr="00794264" w:rsidRDefault="00E43122" w:rsidP="00CF5680">
            <w:pPr>
              <w:rPr>
                <w:sz w:val="20"/>
                <w:szCs w:val="20"/>
                <w:lang w:val="nn-NO"/>
              </w:rPr>
            </w:pPr>
            <w:r w:rsidRPr="00794264">
              <w:rPr>
                <w:sz w:val="20"/>
                <w:szCs w:val="20"/>
                <w:lang w:val="nn-NO"/>
              </w:rPr>
              <w:t>Fagleg</w:t>
            </w:r>
            <w:r>
              <w:rPr>
                <w:sz w:val="20"/>
                <w:szCs w:val="20"/>
                <w:lang w:val="nn-NO"/>
              </w:rPr>
              <w:t>pedagogisk</w:t>
            </w:r>
            <w:r w:rsidRPr="00794264">
              <w:rPr>
                <w:sz w:val="20"/>
                <w:szCs w:val="20"/>
                <w:lang w:val="nn-NO"/>
              </w:rPr>
              <w:t xml:space="preserve"> </w:t>
            </w:r>
          </w:p>
          <w:p w14:paraId="43C02CE9" w14:textId="77777777" w:rsidR="00E43122" w:rsidRPr="00794264" w:rsidRDefault="00E43122" w:rsidP="00CF5680">
            <w:pPr>
              <w:rPr>
                <w:sz w:val="20"/>
                <w:szCs w:val="20"/>
                <w:lang w:val="nn-NO"/>
              </w:rPr>
            </w:pPr>
          </w:p>
        </w:tc>
        <w:tc>
          <w:tcPr>
            <w:tcW w:w="4091" w:type="dxa"/>
          </w:tcPr>
          <w:p w14:paraId="3E87CA60" w14:textId="77777777" w:rsidR="00E43122" w:rsidRPr="00794264" w:rsidRDefault="00E43122" w:rsidP="00CF5680">
            <w:pPr>
              <w:rPr>
                <w:sz w:val="20"/>
                <w:szCs w:val="20"/>
                <w:lang w:val="nn-NO"/>
              </w:rPr>
            </w:pPr>
            <w:r w:rsidRPr="00794264">
              <w:rPr>
                <w:b/>
                <w:sz w:val="20"/>
                <w:szCs w:val="20"/>
                <w:lang w:val="nn-NO"/>
              </w:rPr>
              <w:t>Kvar for seg:</w:t>
            </w:r>
            <w:r w:rsidRPr="00794264">
              <w:rPr>
                <w:sz w:val="20"/>
                <w:szCs w:val="20"/>
                <w:lang w:val="nn-NO"/>
              </w:rPr>
              <w:t xml:space="preserve"> </w:t>
            </w:r>
            <w:r>
              <w:rPr>
                <w:sz w:val="20"/>
                <w:szCs w:val="20"/>
                <w:lang w:val="nn-NO"/>
              </w:rPr>
              <w:t>Fortsetje s</w:t>
            </w:r>
            <w:r w:rsidRPr="00794264">
              <w:rPr>
                <w:sz w:val="20"/>
                <w:szCs w:val="20"/>
                <w:lang w:val="nn-NO"/>
              </w:rPr>
              <w:t>amarbeidet med grenda og bruke nærområdet i høve der barna bur. Aldersblanding.</w:t>
            </w:r>
          </w:p>
          <w:p w14:paraId="7A6B95A5" w14:textId="77777777" w:rsidR="00E43122" w:rsidRPr="00794264" w:rsidRDefault="00E43122" w:rsidP="00CF5680">
            <w:pPr>
              <w:rPr>
                <w:b/>
                <w:sz w:val="20"/>
                <w:szCs w:val="20"/>
                <w:lang w:val="nn-NO"/>
              </w:rPr>
            </w:pPr>
            <w:r w:rsidRPr="00794264">
              <w:rPr>
                <w:b/>
                <w:sz w:val="20"/>
                <w:szCs w:val="20"/>
                <w:lang w:val="nn-NO"/>
              </w:rPr>
              <w:t>Samanslåtte barnehagar:</w:t>
            </w:r>
          </w:p>
          <w:p w14:paraId="0C58D3CE" w14:textId="77777777" w:rsidR="00E43122" w:rsidRPr="00794264" w:rsidRDefault="00E43122" w:rsidP="00CF5680">
            <w:pPr>
              <w:rPr>
                <w:sz w:val="20"/>
                <w:szCs w:val="20"/>
                <w:lang w:val="nn-NO"/>
              </w:rPr>
            </w:pPr>
            <w:r w:rsidRPr="00794264">
              <w:rPr>
                <w:sz w:val="20"/>
                <w:szCs w:val="20"/>
                <w:lang w:val="nn-NO"/>
              </w:rPr>
              <w:t>Dele i aldersgrupper, tilpassa opplegg etter alder. Følgje progresjonsplana.</w:t>
            </w:r>
          </w:p>
          <w:p w14:paraId="46C238DD" w14:textId="77777777" w:rsidR="00E43122" w:rsidRPr="00794264" w:rsidRDefault="00E43122" w:rsidP="00CF5680">
            <w:pPr>
              <w:rPr>
                <w:sz w:val="20"/>
                <w:szCs w:val="20"/>
                <w:lang w:val="nn-NO"/>
              </w:rPr>
            </w:pPr>
            <w:r w:rsidRPr="00794264">
              <w:rPr>
                <w:sz w:val="20"/>
                <w:szCs w:val="20"/>
                <w:lang w:val="nn-NO"/>
              </w:rPr>
              <w:t>Fleire pedagogar/barnehagelærarar gjev eit større fagleg utbytte til ungane.</w:t>
            </w:r>
          </w:p>
          <w:p w14:paraId="240C4483" w14:textId="77777777" w:rsidR="00E43122" w:rsidRPr="00794264" w:rsidRDefault="00E43122" w:rsidP="00CF5680">
            <w:pPr>
              <w:rPr>
                <w:sz w:val="20"/>
                <w:szCs w:val="20"/>
                <w:lang w:val="nn-NO"/>
              </w:rPr>
            </w:pPr>
            <w:r w:rsidRPr="00794264">
              <w:rPr>
                <w:sz w:val="20"/>
                <w:szCs w:val="20"/>
                <w:lang w:val="nn-NO"/>
              </w:rPr>
              <w:t>Og ikkje minst større fagmiljø blant dei tilsette.</w:t>
            </w:r>
          </w:p>
          <w:p w14:paraId="05AD2159" w14:textId="77777777" w:rsidR="00E43122" w:rsidRPr="00794264" w:rsidRDefault="00E43122" w:rsidP="00CF5680">
            <w:pPr>
              <w:rPr>
                <w:b/>
                <w:sz w:val="20"/>
                <w:szCs w:val="20"/>
                <w:lang w:val="nn-NO"/>
              </w:rPr>
            </w:pPr>
            <w:r w:rsidRPr="00794264">
              <w:rPr>
                <w:b/>
                <w:sz w:val="20"/>
                <w:szCs w:val="20"/>
                <w:lang w:val="nn-NO"/>
              </w:rPr>
              <w:t>Samanslåtte skular:</w:t>
            </w:r>
          </w:p>
          <w:p w14:paraId="5DE4F8F2" w14:textId="77777777" w:rsidR="00E43122" w:rsidRPr="00794264" w:rsidRDefault="00E43122" w:rsidP="00CF5680">
            <w:pPr>
              <w:rPr>
                <w:sz w:val="20"/>
                <w:szCs w:val="20"/>
                <w:lang w:val="nn-NO"/>
              </w:rPr>
            </w:pPr>
            <w:r w:rsidRPr="00794264">
              <w:rPr>
                <w:sz w:val="20"/>
                <w:szCs w:val="20"/>
                <w:lang w:val="nn-NO"/>
              </w:rPr>
              <w:t xml:space="preserve">Det vil bli meir og breiare samla fagleg kompetanse blant dei tilsette når kollegiet blir større. Dette er positivt med tanke på kompetansekrava (i bl.a. basisfaga) til undervisningspersonalet. Eit større personale gjev fleire med fagleg fordjupning som alle elevar/klassar kan dra nytte av.  </w:t>
            </w:r>
          </w:p>
          <w:p w14:paraId="342F3CCC" w14:textId="77777777" w:rsidR="00E43122" w:rsidRPr="00CA455A" w:rsidRDefault="00E43122" w:rsidP="00CF5680">
            <w:pPr>
              <w:rPr>
                <w:b/>
                <w:sz w:val="20"/>
                <w:szCs w:val="20"/>
                <w:lang w:val="nn-NO"/>
              </w:rPr>
            </w:pPr>
            <w:r w:rsidRPr="00CA455A">
              <w:rPr>
                <w:b/>
                <w:sz w:val="20"/>
                <w:szCs w:val="20"/>
                <w:lang w:val="nn-NO"/>
              </w:rPr>
              <w:t>Uansett organisering:</w:t>
            </w:r>
          </w:p>
          <w:p w14:paraId="133C32A2" w14:textId="77777777" w:rsidR="00E43122" w:rsidRPr="00794264" w:rsidRDefault="00E43122" w:rsidP="00CF5680">
            <w:pPr>
              <w:rPr>
                <w:sz w:val="20"/>
                <w:szCs w:val="20"/>
                <w:lang w:val="nn-NO"/>
              </w:rPr>
            </w:pPr>
            <w:r w:rsidRPr="00794264">
              <w:rPr>
                <w:sz w:val="20"/>
                <w:szCs w:val="20"/>
                <w:lang w:val="nn-NO"/>
              </w:rPr>
              <w:t>Kvaliteten avheng av kven som arbeider i barnehagen eller skulen.</w:t>
            </w:r>
          </w:p>
          <w:p w14:paraId="076F2023" w14:textId="77777777" w:rsidR="00E43122" w:rsidRPr="00CA455A" w:rsidRDefault="00E43122" w:rsidP="00CF5680">
            <w:pPr>
              <w:rPr>
                <w:b/>
                <w:sz w:val="20"/>
                <w:szCs w:val="20"/>
                <w:lang w:val="nn-NO"/>
              </w:rPr>
            </w:pPr>
            <w:r w:rsidRPr="00CA455A">
              <w:rPr>
                <w:b/>
                <w:sz w:val="20"/>
                <w:szCs w:val="20"/>
                <w:lang w:val="nn-NO"/>
              </w:rPr>
              <w:t>Liten barnehage:</w:t>
            </w:r>
          </w:p>
          <w:p w14:paraId="4D30836E" w14:textId="77777777" w:rsidR="00E43122" w:rsidRPr="00794264" w:rsidRDefault="00E43122" w:rsidP="00CF5680">
            <w:pPr>
              <w:rPr>
                <w:sz w:val="20"/>
                <w:szCs w:val="20"/>
                <w:lang w:val="nn-NO"/>
              </w:rPr>
            </w:pPr>
            <w:r w:rsidRPr="00794264">
              <w:rPr>
                <w:sz w:val="20"/>
                <w:szCs w:val="20"/>
                <w:lang w:val="nn-NO"/>
              </w:rPr>
              <w:t xml:space="preserve">Auka mangfald. Lære av kvarandre. Får eit forhold til alle </w:t>
            </w:r>
            <w:r>
              <w:rPr>
                <w:sz w:val="20"/>
                <w:szCs w:val="20"/>
                <w:lang w:val="nn-NO"/>
              </w:rPr>
              <w:t xml:space="preserve">når ein er </w:t>
            </w:r>
            <w:r w:rsidRPr="00794264">
              <w:rPr>
                <w:sz w:val="20"/>
                <w:szCs w:val="20"/>
                <w:lang w:val="nn-NO"/>
              </w:rPr>
              <w:t>10 - 15 barn.</w:t>
            </w:r>
          </w:p>
          <w:p w14:paraId="592EECF3" w14:textId="77777777" w:rsidR="00E43122" w:rsidRPr="00794264" w:rsidRDefault="00E43122" w:rsidP="00CF5680">
            <w:pPr>
              <w:rPr>
                <w:sz w:val="20"/>
                <w:szCs w:val="20"/>
                <w:lang w:val="nn-NO"/>
              </w:rPr>
            </w:pPr>
            <w:r w:rsidRPr="00794264">
              <w:rPr>
                <w:sz w:val="20"/>
                <w:szCs w:val="20"/>
                <w:lang w:val="nn-NO"/>
              </w:rPr>
              <w:t>Søskengrupper - rollemodellar for kvarandre.</w:t>
            </w:r>
          </w:p>
          <w:p w14:paraId="784505E2" w14:textId="77777777" w:rsidR="00E43122" w:rsidRPr="00CA455A" w:rsidRDefault="00E43122" w:rsidP="00CF5680">
            <w:pPr>
              <w:rPr>
                <w:b/>
                <w:sz w:val="20"/>
                <w:szCs w:val="20"/>
                <w:lang w:val="nn-NO"/>
              </w:rPr>
            </w:pPr>
            <w:r w:rsidRPr="00CA455A">
              <w:rPr>
                <w:b/>
                <w:sz w:val="20"/>
                <w:szCs w:val="20"/>
                <w:lang w:val="nn-NO"/>
              </w:rPr>
              <w:t>Samanslåtte skular:</w:t>
            </w:r>
          </w:p>
          <w:p w14:paraId="0AFFA69E" w14:textId="77777777" w:rsidR="00E43122" w:rsidRPr="00794264" w:rsidRDefault="00E43122" w:rsidP="00CF5680">
            <w:pPr>
              <w:rPr>
                <w:sz w:val="20"/>
                <w:szCs w:val="20"/>
                <w:lang w:val="nn-NO"/>
              </w:rPr>
            </w:pPr>
            <w:r w:rsidRPr="00794264">
              <w:rPr>
                <w:sz w:val="20"/>
                <w:szCs w:val="20"/>
                <w:lang w:val="nn-NO"/>
              </w:rPr>
              <w:t>Breiare fagmiljø.</w:t>
            </w:r>
          </w:p>
          <w:p w14:paraId="0CA7A417" w14:textId="77777777" w:rsidR="00E43122" w:rsidRPr="00794264" w:rsidRDefault="00E43122" w:rsidP="00CF5680">
            <w:pPr>
              <w:rPr>
                <w:sz w:val="20"/>
                <w:szCs w:val="20"/>
                <w:lang w:val="nn-NO"/>
              </w:rPr>
            </w:pPr>
            <w:r w:rsidRPr="00794264">
              <w:rPr>
                <w:sz w:val="20"/>
                <w:szCs w:val="20"/>
                <w:lang w:val="nn-NO"/>
              </w:rPr>
              <w:t>Meir fleksible.</w:t>
            </w:r>
          </w:p>
          <w:p w14:paraId="164EABAC" w14:textId="77777777" w:rsidR="00E43122" w:rsidRPr="00794264" w:rsidRDefault="00E43122" w:rsidP="00CF5680">
            <w:pPr>
              <w:rPr>
                <w:sz w:val="20"/>
                <w:szCs w:val="20"/>
                <w:lang w:val="nn-NO"/>
              </w:rPr>
            </w:pPr>
            <w:r w:rsidRPr="00794264">
              <w:rPr>
                <w:sz w:val="20"/>
                <w:szCs w:val="20"/>
                <w:lang w:val="nn-NO"/>
              </w:rPr>
              <w:t>Tilrettlagt etter kva gruppe og ressursar ein har - endrar seg uansett kvart år pga barne-/elevgruppa.</w:t>
            </w:r>
          </w:p>
          <w:p w14:paraId="631CAA7E" w14:textId="77777777" w:rsidR="00E43122" w:rsidRPr="00794264" w:rsidRDefault="00E43122" w:rsidP="00CF5680">
            <w:pPr>
              <w:rPr>
                <w:sz w:val="20"/>
                <w:szCs w:val="20"/>
                <w:lang w:val="nn-NO"/>
              </w:rPr>
            </w:pPr>
            <w:r w:rsidRPr="00794264">
              <w:rPr>
                <w:sz w:val="20"/>
                <w:szCs w:val="20"/>
                <w:lang w:val="nn-NO"/>
              </w:rPr>
              <w:t>Større kollegier vil gje meir kollegialt samarbeid og felles utvikling gjennom erfaringsdeling, kompetansedeling og felles refleksjon. Dette vil forhåpentlegvis gje effekt for opplæringa i klasserommet.</w:t>
            </w:r>
          </w:p>
          <w:p w14:paraId="5DC588C6" w14:textId="77777777" w:rsidR="00E43122" w:rsidRPr="00794264" w:rsidRDefault="00E43122" w:rsidP="00CF5680">
            <w:pPr>
              <w:rPr>
                <w:sz w:val="20"/>
                <w:szCs w:val="20"/>
                <w:lang w:val="nn-NO"/>
              </w:rPr>
            </w:pPr>
            <w:r w:rsidRPr="00794264">
              <w:rPr>
                <w:sz w:val="20"/>
                <w:szCs w:val="20"/>
                <w:lang w:val="nn-NO"/>
              </w:rPr>
              <w:t xml:space="preserve">Større elevtal vil gje tilnærma fulldeling med reine årskull i alle fag.  Dette vil gjere det enklare å tilpasse undervisninga etter alder/modning.         </w:t>
            </w:r>
          </w:p>
          <w:p w14:paraId="7E1D0E6F" w14:textId="77777777" w:rsidR="00E43122" w:rsidRPr="00794264" w:rsidRDefault="00E43122" w:rsidP="00CF5680">
            <w:pPr>
              <w:rPr>
                <w:sz w:val="20"/>
                <w:szCs w:val="20"/>
                <w:lang w:val="nn-NO"/>
              </w:rPr>
            </w:pPr>
          </w:p>
          <w:p w14:paraId="3BBFB7DA" w14:textId="77777777" w:rsidR="00E43122" w:rsidRPr="00794264" w:rsidRDefault="00E43122" w:rsidP="00CF5680">
            <w:pPr>
              <w:rPr>
                <w:sz w:val="20"/>
                <w:szCs w:val="20"/>
                <w:lang w:val="nn-NO"/>
              </w:rPr>
            </w:pPr>
          </w:p>
        </w:tc>
        <w:tc>
          <w:tcPr>
            <w:tcW w:w="3704" w:type="dxa"/>
          </w:tcPr>
          <w:p w14:paraId="44FD0607" w14:textId="77777777" w:rsidR="00E43122" w:rsidRDefault="00E43122" w:rsidP="00CF5680">
            <w:pPr>
              <w:rPr>
                <w:sz w:val="20"/>
                <w:szCs w:val="20"/>
                <w:lang w:val="nn-NO"/>
              </w:rPr>
            </w:pPr>
            <w:r>
              <w:rPr>
                <w:sz w:val="20"/>
                <w:szCs w:val="20"/>
                <w:lang w:val="nn-NO"/>
              </w:rPr>
              <w:t xml:space="preserve">Når ein blir fleire, vanskelegare å vere </w:t>
            </w:r>
            <w:r w:rsidRPr="00794264">
              <w:rPr>
                <w:sz w:val="20"/>
                <w:szCs w:val="20"/>
                <w:lang w:val="nn-NO"/>
              </w:rPr>
              <w:t>tett på.</w:t>
            </w:r>
            <w:r>
              <w:rPr>
                <w:sz w:val="20"/>
                <w:szCs w:val="20"/>
                <w:lang w:val="nn-NO"/>
              </w:rPr>
              <w:t xml:space="preserve"> </w:t>
            </w:r>
          </w:p>
          <w:p w14:paraId="39DD2099" w14:textId="77777777" w:rsidR="00E43122" w:rsidRPr="00794264" w:rsidRDefault="00E43122" w:rsidP="00CF5680">
            <w:pPr>
              <w:rPr>
                <w:sz w:val="20"/>
                <w:szCs w:val="20"/>
                <w:lang w:val="nn-NO"/>
              </w:rPr>
            </w:pPr>
            <w:r w:rsidRPr="00794264">
              <w:rPr>
                <w:sz w:val="20"/>
                <w:szCs w:val="20"/>
                <w:lang w:val="nn-NO"/>
              </w:rPr>
              <w:t>Meir å følgje opp.</w:t>
            </w:r>
          </w:p>
          <w:p w14:paraId="73385031" w14:textId="77777777" w:rsidR="00E43122" w:rsidRPr="00794264" w:rsidRDefault="00E43122" w:rsidP="00CF5680">
            <w:pPr>
              <w:rPr>
                <w:sz w:val="20"/>
                <w:szCs w:val="20"/>
                <w:lang w:val="nn-NO"/>
              </w:rPr>
            </w:pPr>
            <w:r w:rsidRPr="00794264">
              <w:rPr>
                <w:sz w:val="20"/>
                <w:szCs w:val="20"/>
                <w:lang w:val="nn-NO"/>
              </w:rPr>
              <w:t>Kan bli meir støy, lyd av større grupper og fleire ungar.</w:t>
            </w:r>
          </w:p>
          <w:p w14:paraId="526953FF" w14:textId="77777777" w:rsidR="00E43122" w:rsidRPr="00CA455A" w:rsidRDefault="00E43122" w:rsidP="00CF5680">
            <w:pPr>
              <w:rPr>
                <w:b/>
                <w:sz w:val="20"/>
                <w:szCs w:val="20"/>
                <w:lang w:val="nn-NO"/>
              </w:rPr>
            </w:pPr>
            <w:r w:rsidRPr="00CA455A">
              <w:rPr>
                <w:b/>
                <w:sz w:val="20"/>
                <w:szCs w:val="20"/>
                <w:lang w:val="nn-NO"/>
              </w:rPr>
              <w:t>Samanslåtte barnehagar og skular:</w:t>
            </w:r>
          </w:p>
          <w:p w14:paraId="2DC84291" w14:textId="77777777" w:rsidR="00E43122" w:rsidRPr="00794264" w:rsidRDefault="00E43122" w:rsidP="00CF5680">
            <w:pPr>
              <w:rPr>
                <w:sz w:val="20"/>
                <w:szCs w:val="20"/>
                <w:lang w:val="nn-NO"/>
              </w:rPr>
            </w:pPr>
            <w:r w:rsidRPr="00794264">
              <w:rPr>
                <w:sz w:val="20"/>
                <w:szCs w:val="20"/>
                <w:lang w:val="nn-NO"/>
              </w:rPr>
              <w:t>Mister mogel</w:t>
            </w:r>
            <w:r>
              <w:rPr>
                <w:sz w:val="20"/>
                <w:szCs w:val="20"/>
                <w:lang w:val="nn-NO"/>
              </w:rPr>
              <w:t>e</w:t>
            </w:r>
            <w:r w:rsidRPr="00794264">
              <w:rPr>
                <w:sz w:val="20"/>
                <w:szCs w:val="20"/>
                <w:lang w:val="nn-NO"/>
              </w:rPr>
              <w:t>gheita til å bli kjent i eiga bygd.</w:t>
            </w:r>
          </w:p>
          <w:p w14:paraId="76AE81D9" w14:textId="77777777" w:rsidR="00E43122" w:rsidRPr="00794264" w:rsidRDefault="00E43122" w:rsidP="00CF5680">
            <w:pPr>
              <w:rPr>
                <w:sz w:val="20"/>
                <w:szCs w:val="20"/>
                <w:lang w:val="nn-NO"/>
              </w:rPr>
            </w:pPr>
            <w:r w:rsidRPr="00794264">
              <w:rPr>
                <w:sz w:val="20"/>
                <w:szCs w:val="20"/>
                <w:lang w:val="nn-NO"/>
              </w:rPr>
              <w:t>Større grupper kan føre til mindre hjelp for dei mest sårbare.</w:t>
            </w:r>
          </w:p>
          <w:p w14:paraId="1FB8657C" w14:textId="77777777" w:rsidR="00E43122" w:rsidRPr="00794264" w:rsidRDefault="00E43122" w:rsidP="00CF5680">
            <w:pPr>
              <w:rPr>
                <w:sz w:val="20"/>
                <w:szCs w:val="20"/>
                <w:lang w:val="nn-NO"/>
              </w:rPr>
            </w:pPr>
            <w:r w:rsidRPr="00794264">
              <w:rPr>
                <w:sz w:val="20"/>
                <w:szCs w:val="20"/>
                <w:lang w:val="nn-NO"/>
              </w:rPr>
              <w:t>Kan bli meir støy, lyd av større grupper og fleire ungar. Dette avheng også av fysiske rammer.</w:t>
            </w:r>
          </w:p>
          <w:p w14:paraId="0019FF12" w14:textId="77777777" w:rsidR="00E43122" w:rsidRPr="00794264" w:rsidRDefault="00E43122" w:rsidP="00CF5680">
            <w:pPr>
              <w:rPr>
                <w:sz w:val="20"/>
                <w:szCs w:val="20"/>
                <w:lang w:val="nn-NO"/>
              </w:rPr>
            </w:pPr>
            <w:r w:rsidRPr="00794264">
              <w:rPr>
                <w:sz w:val="20"/>
                <w:szCs w:val="20"/>
                <w:lang w:val="nn-NO"/>
              </w:rPr>
              <w:t xml:space="preserve">Den enkelte elev kan få mindre individuell oppmerksemd og hjelp ved større elevtal og mindre vaksne pr. elev. </w:t>
            </w:r>
            <w:r>
              <w:rPr>
                <w:sz w:val="20"/>
                <w:szCs w:val="20"/>
                <w:lang w:val="nn-NO"/>
              </w:rPr>
              <w:t>Kan bli sett og få hjelp når gruppene er små.</w:t>
            </w:r>
          </w:p>
          <w:p w14:paraId="005B11C9" w14:textId="77777777" w:rsidR="00E43122" w:rsidRPr="00794264" w:rsidRDefault="00E43122" w:rsidP="00CF5680">
            <w:pPr>
              <w:rPr>
                <w:sz w:val="20"/>
                <w:szCs w:val="20"/>
                <w:lang w:val="nn-NO"/>
              </w:rPr>
            </w:pPr>
            <w:r w:rsidRPr="00794264">
              <w:rPr>
                <w:sz w:val="20"/>
                <w:szCs w:val="20"/>
                <w:lang w:val="nn-NO"/>
              </w:rPr>
              <w:t xml:space="preserve">Det samla arealet pr. elev til undervisning vil sjølvsagt gå ned. Dette kan føre til mindre fleksibilitet og ein trongare kvardag (mindre grupperom) og kanskje fleire vil føle det blir meir støy.  </w:t>
            </w:r>
          </w:p>
          <w:p w14:paraId="40C600FF" w14:textId="77777777" w:rsidR="00E43122" w:rsidRPr="00794264" w:rsidRDefault="00E43122" w:rsidP="00CF5680">
            <w:pPr>
              <w:rPr>
                <w:sz w:val="20"/>
                <w:szCs w:val="20"/>
                <w:lang w:val="nn-NO"/>
              </w:rPr>
            </w:pPr>
            <w:r w:rsidRPr="00794264">
              <w:rPr>
                <w:sz w:val="20"/>
                <w:szCs w:val="20"/>
                <w:lang w:val="nn-NO"/>
              </w:rPr>
              <w:t xml:space="preserve">Det viktigaste er at det er pedagogisk rett utforma barnehageareal. </w:t>
            </w:r>
            <w:r w:rsidRPr="00AA2199">
              <w:rPr>
                <w:sz w:val="20"/>
                <w:szCs w:val="20"/>
                <w:lang w:val="nn-NO"/>
              </w:rPr>
              <w:t xml:space="preserve">Samanslåing - 42 barn, ingen stor barnehage. </w:t>
            </w:r>
            <w:r w:rsidRPr="00794264">
              <w:rPr>
                <w:sz w:val="20"/>
                <w:szCs w:val="20"/>
                <w:lang w:val="nn-NO"/>
              </w:rPr>
              <w:t xml:space="preserve">Kan vere både pluss og minus.                                    </w:t>
            </w:r>
          </w:p>
        </w:tc>
      </w:tr>
      <w:tr w:rsidR="00E43122" w:rsidRPr="00AA24F4" w14:paraId="5E860085" w14:textId="77777777" w:rsidTr="00CF5680">
        <w:tc>
          <w:tcPr>
            <w:tcW w:w="1719" w:type="dxa"/>
          </w:tcPr>
          <w:p w14:paraId="19539EDD" w14:textId="77777777" w:rsidR="00E43122" w:rsidRPr="00794264" w:rsidRDefault="00E43122" w:rsidP="00CF5680">
            <w:pPr>
              <w:rPr>
                <w:sz w:val="20"/>
                <w:szCs w:val="20"/>
                <w:lang w:val="nn-NO"/>
              </w:rPr>
            </w:pPr>
            <w:r w:rsidRPr="00794264">
              <w:rPr>
                <w:sz w:val="20"/>
                <w:szCs w:val="20"/>
                <w:lang w:val="nn-NO"/>
              </w:rPr>
              <w:t>Psykososialt</w:t>
            </w:r>
          </w:p>
        </w:tc>
        <w:tc>
          <w:tcPr>
            <w:tcW w:w="4091" w:type="dxa"/>
          </w:tcPr>
          <w:p w14:paraId="3802507D" w14:textId="77777777" w:rsidR="00E43122" w:rsidRPr="00CA455A" w:rsidRDefault="00E43122" w:rsidP="00CF5680">
            <w:pPr>
              <w:rPr>
                <w:b/>
                <w:sz w:val="20"/>
                <w:szCs w:val="20"/>
                <w:lang w:val="nn-NO"/>
              </w:rPr>
            </w:pPr>
            <w:r w:rsidRPr="00CA455A">
              <w:rPr>
                <w:b/>
                <w:sz w:val="20"/>
                <w:szCs w:val="20"/>
                <w:lang w:val="nn-NO"/>
              </w:rPr>
              <w:t>Fordelar med eit større miljø:</w:t>
            </w:r>
          </w:p>
          <w:p w14:paraId="4BD69AD5" w14:textId="77777777" w:rsidR="00E43122" w:rsidRPr="00794264" w:rsidRDefault="00E43122" w:rsidP="00CF5680">
            <w:pPr>
              <w:rPr>
                <w:sz w:val="20"/>
                <w:szCs w:val="20"/>
                <w:lang w:val="nn-NO"/>
              </w:rPr>
            </w:pPr>
            <w:r w:rsidRPr="00794264">
              <w:rPr>
                <w:sz w:val="20"/>
                <w:szCs w:val="20"/>
                <w:lang w:val="nn-NO"/>
              </w:rPr>
              <w:t>Fleire å spele på lag med. Finn vener ol</w:t>
            </w:r>
          </w:p>
          <w:p w14:paraId="02FECBE7" w14:textId="77777777" w:rsidR="00E43122" w:rsidRPr="00794264" w:rsidRDefault="00E43122" w:rsidP="00CF5680">
            <w:pPr>
              <w:rPr>
                <w:sz w:val="20"/>
                <w:szCs w:val="20"/>
                <w:lang w:val="nn-NO"/>
              </w:rPr>
            </w:pPr>
            <w:r w:rsidRPr="00794264">
              <w:rPr>
                <w:sz w:val="20"/>
                <w:szCs w:val="20"/>
                <w:lang w:val="nn-NO"/>
              </w:rPr>
              <w:t xml:space="preserve">Ansatte: større kollegie kan gi fleire å spele på lag med. </w:t>
            </w:r>
          </w:p>
          <w:p w14:paraId="03E10D53" w14:textId="77777777" w:rsidR="00E43122" w:rsidRPr="00794264" w:rsidRDefault="00E43122" w:rsidP="00CF5680">
            <w:pPr>
              <w:rPr>
                <w:sz w:val="20"/>
                <w:szCs w:val="20"/>
                <w:lang w:val="nn-NO"/>
              </w:rPr>
            </w:pPr>
            <w:r w:rsidRPr="00794264">
              <w:rPr>
                <w:sz w:val="20"/>
                <w:szCs w:val="20"/>
                <w:lang w:val="nn-NO"/>
              </w:rPr>
              <w:t>Fleire vaksne som kan følgje opp barna, observere, fleire som ser.</w:t>
            </w:r>
          </w:p>
          <w:p w14:paraId="6BC8E9AA" w14:textId="77777777" w:rsidR="00E43122" w:rsidRPr="00794264" w:rsidRDefault="00E43122" w:rsidP="00CF5680">
            <w:pPr>
              <w:rPr>
                <w:sz w:val="20"/>
                <w:szCs w:val="20"/>
                <w:lang w:val="nn-NO"/>
              </w:rPr>
            </w:pPr>
            <w:r w:rsidRPr="00794264">
              <w:rPr>
                <w:sz w:val="20"/>
                <w:szCs w:val="20"/>
                <w:lang w:val="nn-NO"/>
              </w:rPr>
              <w:t>Vennskap er også prega av sosiale media</w:t>
            </w:r>
            <w:r>
              <w:rPr>
                <w:sz w:val="20"/>
                <w:szCs w:val="20"/>
                <w:lang w:val="nn-NO"/>
              </w:rPr>
              <w:t xml:space="preserve"> og ikkje berre fysiske møte på fritida</w:t>
            </w:r>
            <w:r w:rsidRPr="00794264">
              <w:rPr>
                <w:sz w:val="20"/>
                <w:szCs w:val="20"/>
                <w:lang w:val="nn-NO"/>
              </w:rPr>
              <w:t>.</w:t>
            </w:r>
          </w:p>
          <w:p w14:paraId="15B91EA7" w14:textId="77777777" w:rsidR="00E43122" w:rsidRPr="00794264" w:rsidRDefault="00E43122" w:rsidP="00CF5680">
            <w:pPr>
              <w:rPr>
                <w:sz w:val="20"/>
                <w:szCs w:val="20"/>
                <w:lang w:val="nn-NO"/>
              </w:rPr>
            </w:pPr>
            <w:r>
              <w:rPr>
                <w:sz w:val="20"/>
                <w:szCs w:val="20"/>
                <w:lang w:val="nn-NO"/>
              </w:rPr>
              <w:t>Fleire jamnaldringar å leike</w:t>
            </w:r>
            <w:r w:rsidRPr="00794264">
              <w:rPr>
                <w:sz w:val="20"/>
                <w:szCs w:val="20"/>
                <w:lang w:val="nn-NO"/>
              </w:rPr>
              <w:t xml:space="preserve"> og vere saman med. Det vil bli enklare å finne vener (fleire å velge i) og mindre fare for einsemd.</w:t>
            </w:r>
          </w:p>
          <w:p w14:paraId="79D9B99E" w14:textId="77777777" w:rsidR="00E43122" w:rsidRPr="00794264" w:rsidRDefault="00E43122" w:rsidP="00CF5680">
            <w:pPr>
              <w:rPr>
                <w:sz w:val="20"/>
                <w:szCs w:val="20"/>
                <w:lang w:val="nn-NO"/>
              </w:rPr>
            </w:pPr>
            <w:r w:rsidRPr="00794264">
              <w:rPr>
                <w:sz w:val="20"/>
                <w:szCs w:val="20"/>
                <w:lang w:val="nn-NO"/>
              </w:rPr>
              <w:t>Sosialisering</w:t>
            </w:r>
            <w:r>
              <w:rPr>
                <w:sz w:val="20"/>
                <w:szCs w:val="20"/>
                <w:lang w:val="nn-NO"/>
              </w:rPr>
              <w:t>a</w:t>
            </w:r>
            <w:r w:rsidRPr="00794264">
              <w:rPr>
                <w:sz w:val="20"/>
                <w:szCs w:val="20"/>
                <w:lang w:val="nn-NO"/>
              </w:rPr>
              <w:t xml:space="preserve"> vil bli enklare.</w:t>
            </w:r>
          </w:p>
          <w:p w14:paraId="30B2D125" w14:textId="77777777" w:rsidR="00E43122" w:rsidRPr="00794264" w:rsidRDefault="00E43122" w:rsidP="00CF5680">
            <w:pPr>
              <w:rPr>
                <w:sz w:val="20"/>
                <w:szCs w:val="20"/>
                <w:lang w:val="nn-NO"/>
              </w:rPr>
            </w:pPr>
            <w:r w:rsidRPr="00794264">
              <w:rPr>
                <w:sz w:val="20"/>
                <w:szCs w:val="20"/>
                <w:lang w:val="nn-NO"/>
              </w:rPr>
              <w:t>Relasjonar mellom vaksne og barn - fleire moglegheiter. Kan skifte og få nye relasjonar.</w:t>
            </w:r>
          </w:p>
          <w:p w14:paraId="570E3DE6" w14:textId="77777777" w:rsidR="00E43122" w:rsidRPr="00794264" w:rsidRDefault="00E43122" w:rsidP="00CF5680">
            <w:pPr>
              <w:rPr>
                <w:sz w:val="20"/>
                <w:szCs w:val="20"/>
                <w:lang w:val="nn-NO"/>
              </w:rPr>
            </w:pPr>
            <w:r w:rsidRPr="00794264">
              <w:rPr>
                <w:sz w:val="20"/>
                <w:szCs w:val="20"/>
                <w:lang w:val="nn-NO"/>
              </w:rPr>
              <w:t>For små barn er tilknytning veldig viktig. Den eine i barnehagen som ein føler seg trygg på. Avhengig av organisering</w:t>
            </w:r>
            <w:r>
              <w:rPr>
                <w:sz w:val="20"/>
                <w:szCs w:val="20"/>
                <w:lang w:val="nn-NO"/>
              </w:rPr>
              <w:t>,</w:t>
            </w:r>
            <w:r w:rsidRPr="00794264">
              <w:rPr>
                <w:sz w:val="20"/>
                <w:szCs w:val="20"/>
                <w:lang w:val="nn-NO"/>
              </w:rPr>
              <w:t xml:space="preserve"> og ikkje av storleik på barnehagen.</w:t>
            </w:r>
          </w:p>
          <w:p w14:paraId="58698901" w14:textId="77777777" w:rsidR="00E43122" w:rsidRPr="00794264" w:rsidRDefault="00E43122" w:rsidP="00CF5680">
            <w:pPr>
              <w:rPr>
                <w:sz w:val="20"/>
                <w:szCs w:val="20"/>
                <w:lang w:val="nn-NO"/>
              </w:rPr>
            </w:pPr>
            <w:r w:rsidRPr="00794264">
              <w:rPr>
                <w:sz w:val="20"/>
                <w:szCs w:val="20"/>
                <w:lang w:val="nn-NO"/>
              </w:rPr>
              <w:t>Viktig med fokus på ven</w:t>
            </w:r>
            <w:r>
              <w:rPr>
                <w:sz w:val="20"/>
                <w:szCs w:val="20"/>
                <w:lang w:val="nn-NO"/>
              </w:rPr>
              <w:t xml:space="preserve">nskap, tilknytning, relasjonar og </w:t>
            </w:r>
            <w:r w:rsidRPr="00794264">
              <w:rPr>
                <w:sz w:val="20"/>
                <w:szCs w:val="20"/>
                <w:lang w:val="nn-NO"/>
              </w:rPr>
              <w:t>utvikling</w:t>
            </w:r>
            <w:r>
              <w:rPr>
                <w:sz w:val="20"/>
                <w:szCs w:val="20"/>
                <w:lang w:val="nn-NO"/>
              </w:rPr>
              <w:t xml:space="preserve"> same kva organisering ein har.</w:t>
            </w:r>
          </w:p>
        </w:tc>
        <w:tc>
          <w:tcPr>
            <w:tcW w:w="3704" w:type="dxa"/>
          </w:tcPr>
          <w:p w14:paraId="63B9CD25" w14:textId="77777777" w:rsidR="00E43122" w:rsidRPr="00CA455A" w:rsidRDefault="00E43122" w:rsidP="00CF5680">
            <w:pPr>
              <w:rPr>
                <w:b/>
                <w:sz w:val="20"/>
                <w:szCs w:val="20"/>
                <w:lang w:val="nn-NO"/>
              </w:rPr>
            </w:pPr>
            <w:r w:rsidRPr="00CA455A">
              <w:rPr>
                <w:b/>
                <w:sz w:val="20"/>
                <w:szCs w:val="20"/>
                <w:lang w:val="nn-NO"/>
              </w:rPr>
              <w:t>Ulempe ved samanslåing:</w:t>
            </w:r>
          </w:p>
          <w:p w14:paraId="69FFDFDA" w14:textId="77777777" w:rsidR="00E43122" w:rsidRPr="00794264" w:rsidRDefault="00E43122" w:rsidP="00CF5680">
            <w:pPr>
              <w:rPr>
                <w:sz w:val="20"/>
                <w:szCs w:val="20"/>
                <w:lang w:val="nn-NO"/>
              </w:rPr>
            </w:pPr>
            <w:r w:rsidRPr="00794264">
              <w:rPr>
                <w:sz w:val="20"/>
                <w:szCs w:val="20"/>
                <w:lang w:val="nn-NO"/>
              </w:rPr>
              <w:t>Auka fraktebehov.</w:t>
            </w:r>
          </w:p>
          <w:p w14:paraId="183B9F1D" w14:textId="77777777" w:rsidR="00E43122" w:rsidRPr="00794264" w:rsidRDefault="00E43122" w:rsidP="00CF5680">
            <w:pPr>
              <w:rPr>
                <w:sz w:val="20"/>
                <w:szCs w:val="20"/>
                <w:lang w:val="nn-NO"/>
              </w:rPr>
            </w:pPr>
            <w:r w:rsidRPr="00794264">
              <w:rPr>
                <w:sz w:val="20"/>
                <w:szCs w:val="20"/>
                <w:lang w:val="nn-NO"/>
              </w:rPr>
              <w:t xml:space="preserve">Auka skysstid. Mister </w:t>
            </w:r>
            <w:r>
              <w:rPr>
                <w:sz w:val="20"/>
                <w:szCs w:val="20"/>
                <w:lang w:val="nn-NO"/>
              </w:rPr>
              <w:t>frit</w:t>
            </w:r>
            <w:r w:rsidRPr="00794264">
              <w:rPr>
                <w:sz w:val="20"/>
                <w:szCs w:val="20"/>
                <w:lang w:val="nn-NO"/>
              </w:rPr>
              <w:t>id.</w:t>
            </w:r>
          </w:p>
          <w:p w14:paraId="4253EB1C" w14:textId="77777777" w:rsidR="00E43122" w:rsidRPr="00794264" w:rsidRDefault="00E43122" w:rsidP="00CF5680">
            <w:pPr>
              <w:rPr>
                <w:sz w:val="20"/>
                <w:szCs w:val="20"/>
                <w:lang w:val="nn-NO"/>
              </w:rPr>
            </w:pPr>
            <w:r w:rsidRPr="00794264">
              <w:rPr>
                <w:sz w:val="20"/>
                <w:szCs w:val="20"/>
                <w:lang w:val="nn-NO"/>
              </w:rPr>
              <w:t>Ny skule - nytt miljø. Kan miste vennskap på fritida?</w:t>
            </w:r>
            <w:r>
              <w:rPr>
                <w:sz w:val="20"/>
                <w:szCs w:val="20"/>
                <w:lang w:val="nn-NO"/>
              </w:rPr>
              <w:t xml:space="preserve"> Har i dag v</w:t>
            </w:r>
            <w:r w:rsidRPr="00794264">
              <w:rPr>
                <w:sz w:val="20"/>
                <w:szCs w:val="20"/>
                <w:lang w:val="nn-NO"/>
              </w:rPr>
              <w:t xml:space="preserve">ener på tvers av alder. </w:t>
            </w:r>
          </w:p>
          <w:p w14:paraId="286F6744" w14:textId="77777777" w:rsidR="00E43122" w:rsidRDefault="00E43122" w:rsidP="00CF5680">
            <w:pPr>
              <w:rPr>
                <w:sz w:val="20"/>
                <w:szCs w:val="20"/>
                <w:lang w:val="nn-NO"/>
              </w:rPr>
            </w:pPr>
            <w:r w:rsidRPr="00794264">
              <w:rPr>
                <w:sz w:val="20"/>
                <w:szCs w:val="20"/>
                <w:lang w:val="nn-NO"/>
              </w:rPr>
              <w:t xml:space="preserve">Færre som kan sykle og gå til skulen - mindre fysisk aktivitet. </w:t>
            </w:r>
          </w:p>
          <w:p w14:paraId="54D96A3A" w14:textId="77777777" w:rsidR="00E43122" w:rsidRPr="00794264" w:rsidRDefault="00E43122" w:rsidP="00CF5680">
            <w:pPr>
              <w:rPr>
                <w:sz w:val="20"/>
                <w:szCs w:val="20"/>
                <w:lang w:val="nn-NO"/>
              </w:rPr>
            </w:pPr>
            <w:r w:rsidRPr="00794264">
              <w:rPr>
                <w:sz w:val="20"/>
                <w:szCs w:val="20"/>
                <w:lang w:val="nn-NO"/>
              </w:rPr>
              <w:t>Mister arena for relasjonsbygging i eiga bygd.</w:t>
            </w:r>
          </w:p>
          <w:p w14:paraId="33CD1AB2" w14:textId="77777777" w:rsidR="00E43122" w:rsidRPr="00794264" w:rsidRDefault="00E43122" w:rsidP="00CF5680">
            <w:pPr>
              <w:rPr>
                <w:sz w:val="20"/>
                <w:szCs w:val="20"/>
                <w:lang w:val="nn-NO"/>
              </w:rPr>
            </w:pPr>
            <w:r w:rsidRPr="00794264">
              <w:rPr>
                <w:sz w:val="20"/>
                <w:szCs w:val="20"/>
                <w:lang w:val="nn-NO"/>
              </w:rPr>
              <w:t>Fleire born saman kan for enkelte (dei mest sårbare) vere meir skremmande/skummelt og føre til at enkelte blir meir utrygge.</w:t>
            </w:r>
          </w:p>
        </w:tc>
      </w:tr>
      <w:tr w:rsidR="00E43122" w:rsidRPr="00AA24F4" w14:paraId="2346C94B" w14:textId="77777777" w:rsidTr="00CF5680">
        <w:tc>
          <w:tcPr>
            <w:tcW w:w="1719" w:type="dxa"/>
          </w:tcPr>
          <w:p w14:paraId="55CED0B2" w14:textId="77777777" w:rsidR="00E43122" w:rsidRPr="00794264" w:rsidRDefault="00E43122" w:rsidP="00CF5680">
            <w:pPr>
              <w:rPr>
                <w:sz w:val="20"/>
                <w:szCs w:val="20"/>
                <w:lang w:val="nn-NO"/>
              </w:rPr>
            </w:pPr>
            <w:r w:rsidRPr="00794264">
              <w:rPr>
                <w:sz w:val="20"/>
                <w:szCs w:val="20"/>
                <w:lang w:val="nn-NO"/>
              </w:rPr>
              <w:t>Økonomisk</w:t>
            </w:r>
          </w:p>
        </w:tc>
        <w:tc>
          <w:tcPr>
            <w:tcW w:w="4091" w:type="dxa"/>
          </w:tcPr>
          <w:p w14:paraId="7A292975" w14:textId="77777777" w:rsidR="00E43122" w:rsidRPr="00794264" w:rsidRDefault="00E43122" w:rsidP="00CF5680">
            <w:pPr>
              <w:rPr>
                <w:sz w:val="20"/>
                <w:szCs w:val="20"/>
                <w:lang w:val="nn-NO"/>
              </w:rPr>
            </w:pPr>
            <w:r w:rsidRPr="00794264">
              <w:rPr>
                <w:sz w:val="20"/>
                <w:szCs w:val="20"/>
                <w:lang w:val="nn-NO"/>
              </w:rPr>
              <w:t>Treng ikkje vikar om ein er borte, avdelingane samarbeider om åpningstid</w:t>
            </w:r>
            <w:r>
              <w:rPr>
                <w:sz w:val="20"/>
                <w:szCs w:val="20"/>
                <w:lang w:val="nn-NO"/>
              </w:rPr>
              <w:t>a</w:t>
            </w:r>
            <w:r w:rsidRPr="00794264">
              <w:rPr>
                <w:sz w:val="20"/>
                <w:szCs w:val="20"/>
                <w:lang w:val="nn-NO"/>
              </w:rPr>
              <w:t xml:space="preserve"> i endane.</w:t>
            </w:r>
          </w:p>
          <w:p w14:paraId="182863D2" w14:textId="77777777" w:rsidR="00E43122" w:rsidRPr="00794264" w:rsidRDefault="00E43122" w:rsidP="00CF5680">
            <w:pPr>
              <w:rPr>
                <w:sz w:val="20"/>
                <w:szCs w:val="20"/>
                <w:lang w:val="nn-NO"/>
              </w:rPr>
            </w:pPr>
            <w:r w:rsidRPr="00794264">
              <w:rPr>
                <w:sz w:val="20"/>
                <w:szCs w:val="20"/>
                <w:lang w:val="nn-NO"/>
              </w:rPr>
              <w:t>Mindre stress, færre lange dagar.</w:t>
            </w:r>
          </w:p>
          <w:p w14:paraId="608A1B92" w14:textId="77777777" w:rsidR="00E43122" w:rsidRPr="00794264" w:rsidRDefault="00E43122" w:rsidP="00CF5680">
            <w:pPr>
              <w:rPr>
                <w:sz w:val="20"/>
                <w:szCs w:val="20"/>
                <w:lang w:val="nn-NO"/>
              </w:rPr>
            </w:pPr>
            <w:r w:rsidRPr="00794264">
              <w:rPr>
                <w:sz w:val="20"/>
                <w:szCs w:val="20"/>
                <w:lang w:val="nn-NO"/>
              </w:rPr>
              <w:t>Talet på tilsette vil samla sett gå ned og gje ein økonomisk gjevinst. Samstundes vil det ved Stangvik bli fleire tilsette som igjen vil gje større fleksibilitet og forhåpentlegvis føre til mindre vikarinnleige.</w:t>
            </w:r>
          </w:p>
          <w:p w14:paraId="2D50974B" w14:textId="77777777" w:rsidR="00E43122" w:rsidRPr="00794264" w:rsidRDefault="00E43122" w:rsidP="00CF5680">
            <w:pPr>
              <w:rPr>
                <w:sz w:val="20"/>
                <w:szCs w:val="20"/>
                <w:lang w:val="nn-NO"/>
              </w:rPr>
            </w:pPr>
            <w:r w:rsidRPr="00794264">
              <w:rPr>
                <w:sz w:val="20"/>
                <w:szCs w:val="20"/>
                <w:lang w:val="nn-NO"/>
              </w:rPr>
              <w:t>Ei samling av oppvekstsentra ved Stangvik og Todalen vil totalt sett gje ei meir effektiv drift ved oppvekstsenteret, dette vil igjen gje eit større økonomiske spelerom om den samla ramma ikkje blir kutta (for mykje).</w:t>
            </w:r>
          </w:p>
        </w:tc>
        <w:tc>
          <w:tcPr>
            <w:tcW w:w="3704" w:type="dxa"/>
          </w:tcPr>
          <w:p w14:paraId="07C8D744" w14:textId="77777777" w:rsidR="00E43122" w:rsidRPr="00794264" w:rsidRDefault="00E43122" w:rsidP="00CF5680">
            <w:pPr>
              <w:rPr>
                <w:sz w:val="20"/>
                <w:szCs w:val="20"/>
                <w:lang w:val="nn-NO"/>
              </w:rPr>
            </w:pPr>
            <w:r w:rsidRPr="00794264">
              <w:rPr>
                <w:sz w:val="20"/>
                <w:szCs w:val="20"/>
                <w:lang w:val="nn-NO"/>
              </w:rPr>
              <w:t>Skyssutgiftene til skulen vil auke da fleire elevar treng busskyss.</w:t>
            </w:r>
          </w:p>
          <w:p w14:paraId="3EF6F5F7" w14:textId="77777777" w:rsidR="00E43122" w:rsidRPr="00794264" w:rsidRDefault="00E43122" w:rsidP="00CF5680">
            <w:pPr>
              <w:rPr>
                <w:sz w:val="20"/>
                <w:szCs w:val="20"/>
                <w:lang w:val="nn-NO"/>
              </w:rPr>
            </w:pPr>
          </w:p>
        </w:tc>
      </w:tr>
      <w:tr w:rsidR="00E43122" w:rsidRPr="00794264" w14:paraId="02C03DD5" w14:textId="77777777" w:rsidTr="00CF5680">
        <w:tc>
          <w:tcPr>
            <w:tcW w:w="1719" w:type="dxa"/>
          </w:tcPr>
          <w:p w14:paraId="6DA4FD70" w14:textId="77777777" w:rsidR="00E43122" w:rsidRPr="00794264" w:rsidRDefault="00E43122" w:rsidP="00CF5680">
            <w:pPr>
              <w:rPr>
                <w:sz w:val="20"/>
                <w:szCs w:val="20"/>
                <w:lang w:val="nn-NO"/>
              </w:rPr>
            </w:pPr>
            <w:r w:rsidRPr="00794264">
              <w:rPr>
                <w:sz w:val="20"/>
                <w:szCs w:val="20"/>
                <w:lang w:val="nn-NO"/>
              </w:rPr>
              <w:t>Samfunnsmessig</w:t>
            </w:r>
          </w:p>
          <w:p w14:paraId="6D9B9E8E" w14:textId="77777777" w:rsidR="00E43122" w:rsidRPr="00794264" w:rsidRDefault="00E43122" w:rsidP="00CF5680">
            <w:pPr>
              <w:rPr>
                <w:sz w:val="20"/>
                <w:szCs w:val="20"/>
                <w:lang w:val="nn-NO"/>
              </w:rPr>
            </w:pPr>
          </w:p>
        </w:tc>
        <w:tc>
          <w:tcPr>
            <w:tcW w:w="4091" w:type="dxa"/>
          </w:tcPr>
          <w:p w14:paraId="061EAAF2" w14:textId="77777777" w:rsidR="00E43122" w:rsidRPr="00794264" w:rsidRDefault="00E43122" w:rsidP="00CF5680">
            <w:pPr>
              <w:rPr>
                <w:sz w:val="20"/>
                <w:szCs w:val="20"/>
                <w:lang w:val="nn-NO"/>
              </w:rPr>
            </w:pPr>
            <w:r w:rsidRPr="00794264">
              <w:rPr>
                <w:sz w:val="20"/>
                <w:szCs w:val="20"/>
                <w:lang w:val="nn-NO"/>
              </w:rPr>
              <w:t xml:space="preserve">Eit "større" oppvekstsenter står sterkare i kommunal samanheng, "trygt" å flytte hit... </w:t>
            </w:r>
          </w:p>
          <w:p w14:paraId="6190B50B" w14:textId="77777777" w:rsidR="00E43122" w:rsidRPr="00794264" w:rsidRDefault="00E43122" w:rsidP="00CF5680">
            <w:pPr>
              <w:rPr>
                <w:sz w:val="20"/>
                <w:szCs w:val="20"/>
                <w:lang w:val="nn-NO"/>
              </w:rPr>
            </w:pPr>
            <w:r w:rsidRPr="00794264">
              <w:rPr>
                <w:sz w:val="20"/>
                <w:szCs w:val="20"/>
                <w:lang w:val="nn-NO"/>
              </w:rPr>
              <w:t>SFO - skyss, samarbeid prøvd på Stangvik</w:t>
            </w:r>
          </w:p>
          <w:p w14:paraId="077E4A81" w14:textId="77777777" w:rsidR="00E43122" w:rsidRPr="00794264" w:rsidRDefault="00E43122" w:rsidP="00CF5680">
            <w:pPr>
              <w:rPr>
                <w:sz w:val="20"/>
                <w:szCs w:val="20"/>
                <w:lang w:val="nn-NO"/>
              </w:rPr>
            </w:pPr>
            <w:r w:rsidRPr="00794264">
              <w:rPr>
                <w:sz w:val="20"/>
                <w:szCs w:val="20"/>
                <w:lang w:val="nn-NO"/>
              </w:rPr>
              <w:t>Eitt oppvekstsenter vil bli meire robust og framtida forhåpentlegvis meire forutsigbar.</w:t>
            </w:r>
          </w:p>
          <w:p w14:paraId="12FCF2BC" w14:textId="77777777" w:rsidR="00E43122" w:rsidRPr="00794264" w:rsidRDefault="00E43122" w:rsidP="00CF5680">
            <w:pPr>
              <w:rPr>
                <w:sz w:val="20"/>
                <w:szCs w:val="20"/>
                <w:lang w:val="nn-NO"/>
              </w:rPr>
            </w:pPr>
            <w:r w:rsidRPr="00794264">
              <w:rPr>
                <w:sz w:val="20"/>
                <w:szCs w:val="20"/>
                <w:lang w:val="nn-NO"/>
              </w:rPr>
              <w:t xml:space="preserve">Samarbeid </w:t>
            </w:r>
            <w:r>
              <w:rPr>
                <w:sz w:val="20"/>
                <w:szCs w:val="20"/>
                <w:lang w:val="nn-NO"/>
              </w:rPr>
              <w:t>med</w:t>
            </w:r>
            <w:r w:rsidRPr="00794264">
              <w:rPr>
                <w:sz w:val="20"/>
                <w:szCs w:val="20"/>
                <w:lang w:val="nn-NO"/>
              </w:rPr>
              <w:t xml:space="preserve"> frivillige lag/organisasjonar kan bli meire naturleg da borna allereie er samansveisa i skulen.</w:t>
            </w:r>
          </w:p>
          <w:p w14:paraId="0CF8CECC" w14:textId="77777777" w:rsidR="00E43122" w:rsidRPr="00794264" w:rsidRDefault="00E43122" w:rsidP="00CF5680">
            <w:pPr>
              <w:rPr>
                <w:sz w:val="20"/>
                <w:szCs w:val="20"/>
                <w:lang w:val="nn-NO"/>
              </w:rPr>
            </w:pPr>
          </w:p>
        </w:tc>
        <w:tc>
          <w:tcPr>
            <w:tcW w:w="3704" w:type="dxa"/>
          </w:tcPr>
          <w:p w14:paraId="402219F0" w14:textId="77777777" w:rsidR="00E43122" w:rsidRDefault="00E43122" w:rsidP="00CF5680">
            <w:pPr>
              <w:rPr>
                <w:sz w:val="20"/>
                <w:szCs w:val="20"/>
                <w:lang w:val="nn-NO"/>
              </w:rPr>
            </w:pPr>
            <w:r w:rsidRPr="00794264">
              <w:rPr>
                <w:sz w:val="20"/>
                <w:szCs w:val="20"/>
                <w:lang w:val="nn-NO"/>
              </w:rPr>
              <w:t xml:space="preserve">Usikkerheita om framtida til </w:t>
            </w:r>
            <w:r>
              <w:rPr>
                <w:sz w:val="20"/>
                <w:szCs w:val="20"/>
                <w:lang w:val="nn-NO"/>
              </w:rPr>
              <w:t xml:space="preserve">Todalen </w:t>
            </w:r>
            <w:r w:rsidRPr="00794264">
              <w:rPr>
                <w:sz w:val="20"/>
                <w:szCs w:val="20"/>
                <w:lang w:val="nn-NO"/>
              </w:rPr>
              <w:t xml:space="preserve">oppvekstsenter kan føre til at fleire lurer på om dei vil flytte til Todalen. </w:t>
            </w:r>
          </w:p>
          <w:p w14:paraId="7749DE02" w14:textId="77777777" w:rsidR="00E43122" w:rsidRPr="00794264" w:rsidRDefault="00E43122" w:rsidP="00CF5680">
            <w:pPr>
              <w:rPr>
                <w:sz w:val="20"/>
                <w:szCs w:val="20"/>
                <w:lang w:val="nn-NO"/>
              </w:rPr>
            </w:pPr>
            <w:r w:rsidRPr="00794264">
              <w:rPr>
                <w:sz w:val="20"/>
                <w:szCs w:val="20"/>
                <w:lang w:val="nn-NO"/>
              </w:rPr>
              <w:t>Utfordringa er barnetalet</w:t>
            </w:r>
            <w:r>
              <w:rPr>
                <w:sz w:val="20"/>
                <w:szCs w:val="20"/>
                <w:lang w:val="nn-NO"/>
              </w:rPr>
              <w:t xml:space="preserve"> i Todalen</w:t>
            </w:r>
            <w:r w:rsidRPr="00794264">
              <w:rPr>
                <w:sz w:val="20"/>
                <w:szCs w:val="20"/>
                <w:lang w:val="nn-NO"/>
              </w:rPr>
              <w:t>.</w:t>
            </w:r>
          </w:p>
          <w:p w14:paraId="67D6DA0D" w14:textId="77777777" w:rsidR="00E43122" w:rsidRPr="00794264" w:rsidRDefault="00E43122" w:rsidP="00CF5680">
            <w:pPr>
              <w:rPr>
                <w:sz w:val="20"/>
                <w:szCs w:val="20"/>
                <w:lang w:val="nn-NO"/>
              </w:rPr>
            </w:pPr>
            <w:r>
              <w:rPr>
                <w:sz w:val="20"/>
                <w:szCs w:val="20"/>
                <w:lang w:val="nn-NO"/>
              </w:rPr>
              <w:t>Usikkerheita gir e</w:t>
            </w:r>
            <w:r w:rsidRPr="00794264">
              <w:rPr>
                <w:sz w:val="20"/>
                <w:szCs w:val="20"/>
                <w:lang w:val="nn-NO"/>
              </w:rPr>
              <w:t>nergilekkasje.</w:t>
            </w:r>
          </w:p>
          <w:p w14:paraId="38781125" w14:textId="77777777" w:rsidR="00E43122" w:rsidRPr="00794264" w:rsidRDefault="00E43122" w:rsidP="00CF5680">
            <w:pPr>
              <w:rPr>
                <w:sz w:val="20"/>
                <w:szCs w:val="20"/>
                <w:lang w:val="nn-NO"/>
              </w:rPr>
            </w:pPr>
            <w:r>
              <w:rPr>
                <w:sz w:val="20"/>
                <w:szCs w:val="20"/>
                <w:lang w:val="nn-NO"/>
              </w:rPr>
              <w:t xml:space="preserve">Behov for eiga organisering kring </w:t>
            </w:r>
            <w:r w:rsidRPr="00794264">
              <w:rPr>
                <w:sz w:val="20"/>
                <w:szCs w:val="20"/>
                <w:lang w:val="nn-NO"/>
              </w:rPr>
              <w:t>SFO</w:t>
            </w:r>
            <w:r>
              <w:rPr>
                <w:sz w:val="20"/>
                <w:szCs w:val="20"/>
                <w:lang w:val="nn-NO"/>
              </w:rPr>
              <w:t xml:space="preserve"> i Todalen</w:t>
            </w:r>
            <w:r w:rsidRPr="00794264">
              <w:rPr>
                <w:sz w:val="20"/>
                <w:szCs w:val="20"/>
                <w:lang w:val="nn-NO"/>
              </w:rPr>
              <w:t>?</w:t>
            </w:r>
          </w:p>
          <w:p w14:paraId="71368BE9" w14:textId="77777777" w:rsidR="00E43122" w:rsidRPr="00794264" w:rsidRDefault="00E43122" w:rsidP="00CF5680">
            <w:pPr>
              <w:rPr>
                <w:sz w:val="20"/>
                <w:szCs w:val="20"/>
                <w:lang w:val="nn-NO"/>
              </w:rPr>
            </w:pPr>
            <w:r w:rsidRPr="00794264">
              <w:rPr>
                <w:sz w:val="20"/>
                <w:szCs w:val="20"/>
                <w:lang w:val="nn-NO"/>
              </w:rPr>
              <w:t>Å miste oppvekstsent</w:t>
            </w:r>
            <w:r>
              <w:rPr>
                <w:sz w:val="20"/>
                <w:szCs w:val="20"/>
                <w:lang w:val="nn-NO"/>
              </w:rPr>
              <w:t>e</w:t>
            </w:r>
            <w:r w:rsidRPr="00794264">
              <w:rPr>
                <w:sz w:val="20"/>
                <w:szCs w:val="20"/>
                <w:lang w:val="nn-NO"/>
              </w:rPr>
              <w:t>re</w:t>
            </w:r>
            <w:r>
              <w:rPr>
                <w:sz w:val="20"/>
                <w:szCs w:val="20"/>
                <w:lang w:val="nn-NO"/>
              </w:rPr>
              <w:t>t</w:t>
            </w:r>
            <w:r w:rsidRPr="00794264">
              <w:rPr>
                <w:sz w:val="20"/>
                <w:szCs w:val="20"/>
                <w:lang w:val="nn-NO"/>
              </w:rPr>
              <w:t xml:space="preserve"> i nærmiljøet sitt, </w:t>
            </w:r>
            <w:r>
              <w:rPr>
                <w:sz w:val="20"/>
                <w:szCs w:val="20"/>
                <w:lang w:val="nn-NO"/>
              </w:rPr>
              <w:t xml:space="preserve">gir </w:t>
            </w:r>
            <w:r w:rsidRPr="00794264">
              <w:rPr>
                <w:sz w:val="20"/>
                <w:szCs w:val="20"/>
                <w:lang w:val="nn-NO"/>
              </w:rPr>
              <w:t>lengre skule</w:t>
            </w:r>
            <w:r>
              <w:rPr>
                <w:sz w:val="20"/>
                <w:szCs w:val="20"/>
                <w:lang w:val="nn-NO"/>
              </w:rPr>
              <w:t>-</w:t>
            </w:r>
            <w:r w:rsidRPr="00794264">
              <w:rPr>
                <w:sz w:val="20"/>
                <w:szCs w:val="20"/>
                <w:lang w:val="nn-NO"/>
              </w:rPr>
              <w:t xml:space="preserve"> og barnehageveg.</w:t>
            </w:r>
          </w:p>
          <w:p w14:paraId="54A250D2" w14:textId="77777777" w:rsidR="00E43122" w:rsidRPr="00794264" w:rsidRDefault="00E43122" w:rsidP="00CF5680">
            <w:pPr>
              <w:rPr>
                <w:sz w:val="20"/>
                <w:szCs w:val="20"/>
                <w:lang w:val="nn-NO"/>
              </w:rPr>
            </w:pPr>
            <w:r w:rsidRPr="00794264">
              <w:rPr>
                <w:sz w:val="20"/>
                <w:szCs w:val="20"/>
                <w:lang w:val="nn-NO"/>
              </w:rPr>
              <w:t>Ei grend vil miste oppvekstsenteret sitt.</w:t>
            </w:r>
          </w:p>
          <w:p w14:paraId="720366C5" w14:textId="77777777" w:rsidR="00E43122" w:rsidRPr="00794264" w:rsidRDefault="00E43122" w:rsidP="00CF5680">
            <w:pPr>
              <w:rPr>
                <w:sz w:val="20"/>
                <w:szCs w:val="20"/>
                <w:lang w:val="nn-NO"/>
              </w:rPr>
            </w:pPr>
            <w:r w:rsidRPr="00794264">
              <w:rPr>
                <w:sz w:val="20"/>
                <w:szCs w:val="20"/>
                <w:lang w:val="nn-NO"/>
              </w:rPr>
              <w:t>Å miste oppvekstsenteret kan gjere Todalen til ein mindre attraktiv plass å busette seg.</w:t>
            </w:r>
          </w:p>
          <w:p w14:paraId="078A95A5" w14:textId="77777777" w:rsidR="00E43122" w:rsidRPr="00794264" w:rsidRDefault="00E43122" w:rsidP="00CF5680">
            <w:pPr>
              <w:rPr>
                <w:sz w:val="20"/>
                <w:szCs w:val="20"/>
                <w:lang w:val="nn-NO"/>
              </w:rPr>
            </w:pPr>
            <w:r w:rsidRPr="00794264">
              <w:rPr>
                <w:sz w:val="20"/>
                <w:szCs w:val="20"/>
                <w:lang w:val="nn-NO"/>
              </w:rPr>
              <w:t>Todalingane vil kanskje (på kort sikt) miste "grendatilknytninga" til oppvekstsenteret (Stangvik).</w:t>
            </w:r>
          </w:p>
          <w:p w14:paraId="6A9B9B01" w14:textId="77777777" w:rsidR="00E43122" w:rsidRPr="00794264" w:rsidRDefault="00E43122" w:rsidP="00CF5680">
            <w:pPr>
              <w:rPr>
                <w:sz w:val="20"/>
                <w:szCs w:val="20"/>
                <w:lang w:val="nn-NO"/>
              </w:rPr>
            </w:pPr>
            <w:r w:rsidRPr="00794264">
              <w:rPr>
                <w:sz w:val="20"/>
                <w:szCs w:val="20"/>
                <w:lang w:val="nn-NO"/>
              </w:rPr>
              <w:t>Barnetalet - tilfeldige svingingar, ikkje tomter, teikn i heile kommunen?</w:t>
            </w:r>
          </w:p>
          <w:p w14:paraId="6E965AD0" w14:textId="77777777" w:rsidR="00E43122" w:rsidRPr="00794264" w:rsidRDefault="00E43122" w:rsidP="00CF5680">
            <w:pPr>
              <w:rPr>
                <w:sz w:val="20"/>
                <w:szCs w:val="20"/>
                <w:lang w:val="nn-NO"/>
              </w:rPr>
            </w:pPr>
            <w:r w:rsidRPr="00794264">
              <w:rPr>
                <w:sz w:val="20"/>
                <w:szCs w:val="20"/>
                <w:lang w:val="nn-NO"/>
              </w:rPr>
              <w:t>Demografien</w:t>
            </w:r>
            <w:r>
              <w:rPr>
                <w:sz w:val="20"/>
                <w:szCs w:val="20"/>
                <w:lang w:val="nn-NO"/>
              </w:rPr>
              <w:t xml:space="preserve"> samla i kommunen.</w:t>
            </w:r>
          </w:p>
          <w:p w14:paraId="1926DB85" w14:textId="77777777" w:rsidR="00E43122" w:rsidRPr="00794264" w:rsidRDefault="00E43122" w:rsidP="00CF5680">
            <w:pPr>
              <w:rPr>
                <w:sz w:val="20"/>
                <w:szCs w:val="20"/>
                <w:lang w:val="nn-NO"/>
              </w:rPr>
            </w:pPr>
          </w:p>
        </w:tc>
      </w:tr>
      <w:tr w:rsidR="00E43122" w:rsidRPr="00AA24F4" w14:paraId="5BB23483" w14:textId="77777777" w:rsidTr="00CF5680">
        <w:tc>
          <w:tcPr>
            <w:tcW w:w="1719" w:type="dxa"/>
          </w:tcPr>
          <w:p w14:paraId="2410D6EB" w14:textId="77777777" w:rsidR="00E43122" w:rsidRPr="00794264" w:rsidRDefault="00E43122" w:rsidP="00CF5680">
            <w:pPr>
              <w:rPr>
                <w:sz w:val="20"/>
                <w:szCs w:val="20"/>
                <w:lang w:val="nn-NO"/>
              </w:rPr>
            </w:pPr>
            <w:r w:rsidRPr="00794264">
              <w:rPr>
                <w:sz w:val="20"/>
                <w:szCs w:val="20"/>
                <w:lang w:val="nn-NO"/>
              </w:rPr>
              <w:t>Bygningsteknisk</w:t>
            </w:r>
          </w:p>
        </w:tc>
        <w:tc>
          <w:tcPr>
            <w:tcW w:w="4091" w:type="dxa"/>
          </w:tcPr>
          <w:p w14:paraId="3511B43D" w14:textId="77777777" w:rsidR="00E43122" w:rsidRPr="00794264" w:rsidRDefault="00E43122" w:rsidP="00CF5680">
            <w:pPr>
              <w:rPr>
                <w:sz w:val="20"/>
                <w:szCs w:val="20"/>
                <w:lang w:val="nn-NO"/>
              </w:rPr>
            </w:pPr>
            <w:r w:rsidRPr="00794264">
              <w:rPr>
                <w:sz w:val="20"/>
                <w:szCs w:val="20"/>
                <w:lang w:val="nn-NO"/>
              </w:rPr>
              <w:t>Stangvik barnehage har nyleg gjennomført ei oppgradering tilpassa ei større barnegruppe. Bhg er no tilpassa drift til omkring 40 ungar (da med bruk av sfo rom skule)</w:t>
            </w:r>
          </w:p>
          <w:p w14:paraId="033C61DA" w14:textId="77777777" w:rsidR="00E43122" w:rsidRPr="00794264" w:rsidRDefault="00E43122" w:rsidP="00CF5680">
            <w:pPr>
              <w:rPr>
                <w:sz w:val="20"/>
                <w:szCs w:val="20"/>
                <w:lang w:val="nn-NO"/>
              </w:rPr>
            </w:pPr>
            <w:r w:rsidRPr="00794264">
              <w:rPr>
                <w:sz w:val="20"/>
                <w:szCs w:val="20"/>
                <w:lang w:val="nn-NO"/>
              </w:rPr>
              <w:t>Stangvik oppvekstsenteret har frå skule/barnehage-år 19/20 kapasitet til å huse borna som kjem frå Todalen utan store byggetekniske utbetringar.</w:t>
            </w:r>
          </w:p>
          <w:p w14:paraId="3E82ABEE" w14:textId="77777777" w:rsidR="00E43122" w:rsidRPr="00794264" w:rsidRDefault="00E43122" w:rsidP="00CF5680">
            <w:pPr>
              <w:rPr>
                <w:sz w:val="20"/>
                <w:szCs w:val="20"/>
                <w:lang w:val="nn-NO"/>
              </w:rPr>
            </w:pPr>
            <w:r w:rsidRPr="00794264">
              <w:rPr>
                <w:sz w:val="20"/>
                <w:szCs w:val="20"/>
                <w:lang w:val="nn-NO"/>
              </w:rPr>
              <w:t>For Todalen sin del må det  i tilfelle fortsatt drift etterkvart bli sett på utbetringar reint byggeteknisk.</w:t>
            </w:r>
          </w:p>
        </w:tc>
        <w:tc>
          <w:tcPr>
            <w:tcW w:w="3704" w:type="dxa"/>
          </w:tcPr>
          <w:p w14:paraId="360AAB19" w14:textId="77777777" w:rsidR="00E43122" w:rsidRPr="00794264" w:rsidRDefault="00E43122" w:rsidP="00CF5680">
            <w:pPr>
              <w:rPr>
                <w:sz w:val="20"/>
                <w:szCs w:val="20"/>
                <w:lang w:val="nn-NO"/>
              </w:rPr>
            </w:pPr>
            <w:r w:rsidRPr="00794264">
              <w:rPr>
                <w:sz w:val="20"/>
                <w:szCs w:val="20"/>
                <w:lang w:val="nn-NO"/>
              </w:rPr>
              <w:t>Todalen barnehage bygd i 1990</w:t>
            </w:r>
          </w:p>
          <w:p w14:paraId="52529C32" w14:textId="77777777" w:rsidR="00E43122" w:rsidRPr="00AA2199" w:rsidRDefault="00E43122" w:rsidP="00CF5680">
            <w:pPr>
              <w:rPr>
                <w:sz w:val="20"/>
                <w:szCs w:val="20"/>
                <w:lang w:val="nn-NO"/>
              </w:rPr>
            </w:pPr>
            <w:r w:rsidRPr="00AA2199">
              <w:rPr>
                <w:sz w:val="20"/>
                <w:szCs w:val="20"/>
                <w:lang w:val="nn-NO"/>
              </w:rPr>
              <w:t>Gjort lite, slitasje. Fått nye dører</w:t>
            </w:r>
          </w:p>
          <w:p w14:paraId="463F1A42" w14:textId="77777777" w:rsidR="00E43122" w:rsidRPr="00AA2199" w:rsidRDefault="00E43122" w:rsidP="00CF5680">
            <w:pPr>
              <w:rPr>
                <w:sz w:val="20"/>
                <w:szCs w:val="20"/>
                <w:lang w:val="nn-NO"/>
              </w:rPr>
            </w:pPr>
            <w:r w:rsidRPr="00AA2199">
              <w:rPr>
                <w:sz w:val="20"/>
                <w:szCs w:val="20"/>
                <w:lang w:val="nn-NO"/>
              </w:rPr>
              <w:t>Bygningsteknisk</w:t>
            </w:r>
            <w:r>
              <w:rPr>
                <w:sz w:val="20"/>
                <w:szCs w:val="20"/>
                <w:lang w:val="nn-NO"/>
              </w:rPr>
              <w:t xml:space="preserve"> Todalen skule:</w:t>
            </w:r>
          </w:p>
          <w:p w14:paraId="7DDF259F" w14:textId="77777777" w:rsidR="00E43122" w:rsidRPr="00AA2199" w:rsidRDefault="00E43122" w:rsidP="00CF5680">
            <w:pPr>
              <w:rPr>
                <w:sz w:val="20"/>
                <w:szCs w:val="20"/>
                <w:lang w:val="nn-NO"/>
              </w:rPr>
            </w:pPr>
            <w:r w:rsidRPr="00AA2199">
              <w:rPr>
                <w:sz w:val="20"/>
                <w:szCs w:val="20"/>
                <w:lang w:val="nn-NO"/>
              </w:rPr>
              <w:t>•</w:t>
            </w:r>
            <w:r w:rsidRPr="00AA2199">
              <w:rPr>
                <w:sz w:val="20"/>
                <w:szCs w:val="20"/>
                <w:lang w:val="nn-NO"/>
              </w:rPr>
              <w:tab/>
              <w:t>Påbygg 81 og 92</w:t>
            </w:r>
          </w:p>
          <w:p w14:paraId="74B3482F" w14:textId="77777777" w:rsidR="00E43122" w:rsidRPr="00AA2199" w:rsidRDefault="00E43122" w:rsidP="00CF5680">
            <w:pPr>
              <w:rPr>
                <w:sz w:val="20"/>
                <w:szCs w:val="20"/>
                <w:lang w:val="nn-NO"/>
              </w:rPr>
            </w:pPr>
            <w:r w:rsidRPr="00AA2199">
              <w:rPr>
                <w:sz w:val="20"/>
                <w:szCs w:val="20"/>
                <w:lang w:val="nn-NO"/>
              </w:rPr>
              <w:t>•</w:t>
            </w:r>
            <w:r w:rsidRPr="00AA2199">
              <w:rPr>
                <w:sz w:val="20"/>
                <w:szCs w:val="20"/>
                <w:lang w:val="nn-NO"/>
              </w:rPr>
              <w:tab/>
              <w:t>100 år gamle vindu</w:t>
            </w:r>
          </w:p>
          <w:p w14:paraId="1CE523FE" w14:textId="77777777" w:rsidR="00E43122" w:rsidRPr="00794264" w:rsidRDefault="00E43122" w:rsidP="00CF5680">
            <w:pPr>
              <w:rPr>
                <w:sz w:val="20"/>
                <w:szCs w:val="20"/>
                <w:lang w:val="nn-NO"/>
              </w:rPr>
            </w:pPr>
            <w:r w:rsidRPr="00794264">
              <w:rPr>
                <w:sz w:val="20"/>
                <w:szCs w:val="20"/>
                <w:lang w:val="nn-NO"/>
              </w:rPr>
              <w:t>Stort bygg vert ståande tomt, kva gjer ein med bygget? Forfell raskt om det ikkje vert bruka...</w:t>
            </w:r>
          </w:p>
          <w:p w14:paraId="1DA296ED" w14:textId="77777777" w:rsidR="00E43122" w:rsidRPr="00794264" w:rsidRDefault="00E43122" w:rsidP="00CF5680">
            <w:pPr>
              <w:rPr>
                <w:sz w:val="20"/>
                <w:szCs w:val="20"/>
                <w:lang w:val="nn-NO"/>
              </w:rPr>
            </w:pPr>
            <w:r w:rsidRPr="00794264">
              <w:rPr>
                <w:sz w:val="20"/>
                <w:szCs w:val="20"/>
                <w:lang w:val="nn-NO"/>
              </w:rPr>
              <w:t xml:space="preserve">Ved eventuell samanslåing og auke i barnetal, </w:t>
            </w:r>
            <w:r>
              <w:rPr>
                <w:sz w:val="20"/>
                <w:szCs w:val="20"/>
                <w:lang w:val="nn-NO"/>
              </w:rPr>
              <w:t xml:space="preserve">kan </w:t>
            </w:r>
            <w:r w:rsidRPr="00794264">
              <w:rPr>
                <w:sz w:val="20"/>
                <w:szCs w:val="20"/>
                <w:lang w:val="nn-NO"/>
              </w:rPr>
              <w:t xml:space="preserve">bhg </w:t>
            </w:r>
            <w:r>
              <w:rPr>
                <w:sz w:val="20"/>
                <w:szCs w:val="20"/>
                <w:lang w:val="nn-NO"/>
              </w:rPr>
              <w:t xml:space="preserve">bli </w:t>
            </w:r>
            <w:r w:rsidRPr="00794264">
              <w:rPr>
                <w:sz w:val="20"/>
                <w:szCs w:val="20"/>
                <w:lang w:val="nn-NO"/>
              </w:rPr>
              <w:t xml:space="preserve">litt for liten </w:t>
            </w:r>
            <w:r>
              <w:rPr>
                <w:sz w:val="20"/>
                <w:szCs w:val="20"/>
                <w:lang w:val="nn-NO"/>
              </w:rPr>
              <w:t>dersom det kjem ein ny auke i barnetalet i området?</w:t>
            </w:r>
            <w:r w:rsidRPr="00794264">
              <w:rPr>
                <w:sz w:val="20"/>
                <w:szCs w:val="20"/>
                <w:lang w:val="nn-NO"/>
              </w:rPr>
              <w:t xml:space="preserve"> </w:t>
            </w:r>
            <w:r>
              <w:rPr>
                <w:sz w:val="20"/>
                <w:szCs w:val="20"/>
                <w:lang w:val="nn-NO"/>
              </w:rPr>
              <w:t>Kan bli behov for utbygging fordi ein</w:t>
            </w:r>
            <w:r w:rsidRPr="00794264">
              <w:rPr>
                <w:sz w:val="20"/>
                <w:szCs w:val="20"/>
                <w:lang w:val="nn-NO"/>
              </w:rPr>
              <w:t xml:space="preserve"> ikkje lenger </w:t>
            </w:r>
            <w:r>
              <w:rPr>
                <w:sz w:val="20"/>
                <w:szCs w:val="20"/>
                <w:lang w:val="nn-NO"/>
              </w:rPr>
              <w:t>har areal</w:t>
            </w:r>
            <w:r w:rsidRPr="00794264">
              <w:rPr>
                <w:sz w:val="20"/>
                <w:szCs w:val="20"/>
                <w:lang w:val="nn-NO"/>
              </w:rPr>
              <w:t xml:space="preserve">kapasitet </w:t>
            </w:r>
            <w:r>
              <w:rPr>
                <w:sz w:val="20"/>
                <w:szCs w:val="20"/>
                <w:lang w:val="nn-NO"/>
              </w:rPr>
              <w:t xml:space="preserve">gjennom å "låne" </w:t>
            </w:r>
            <w:r w:rsidRPr="00794264">
              <w:rPr>
                <w:sz w:val="20"/>
                <w:szCs w:val="20"/>
                <w:lang w:val="nn-NO"/>
              </w:rPr>
              <w:t xml:space="preserve"> frå skulen.</w:t>
            </w:r>
          </w:p>
          <w:p w14:paraId="0184B8CD" w14:textId="77777777" w:rsidR="00E43122" w:rsidRPr="00794264" w:rsidRDefault="00E43122" w:rsidP="00CF5680">
            <w:pPr>
              <w:rPr>
                <w:sz w:val="20"/>
                <w:szCs w:val="20"/>
                <w:lang w:val="nn-NO"/>
              </w:rPr>
            </w:pPr>
            <w:r w:rsidRPr="00794264">
              <w:rPr>
                <w:sz w:val="20"/>
                <w:szCs w:val="20"/>
                <w:lang w:val="nn-NO"/>
              </w:rPr>
              <w:t>Korleis skal ein nytte dei "nedlagte" areala ved Todalen? Skal ein redusere dei kommunale utgiftene må ein sjå på kva ein skal gjere med dette arealet.</w:t>
            </w:r>
          </w:p>
        </w:tc>
      </w:tr>
      <w:tr w:rsidR="00E43122" w:rsidRPr="00794264" w14:paraId="43C76944" w14:textId="77777777" w:rsidTr="00CF5680">
        <w:tc>
          <w:tcPr>
            <w:tcW w:w="1719" w:type="dxa"/>
          </w:tcPr>
          <w:p w14:paraId="5E956D97" w14:textId="77777777" w:rsidR="00E43122" w:rsidRPr="00794264" w:rsidRDefault="00E43122" w:rsidP="00CF5680">
            <w:pPr>
              <w:rPr>
                <w:sz w:val="20"/>
                <w:szCs w:val="20"/>
                <w:lang w:val="nn-NO"/>
              </w:rPr>
            </w:pPr>
            <w:r w:rsidRPr="00794264">
              <w:rPr>
                <w:sz w:val="20"/>
                <w:szCs w:val="20"/>
                <w:lang w:val="nn-NO"/>
              </w:rPr>
              <w:t>Skyssordninga</w:t>
            </w:r>
          </w:p>
        </w:tc>
        <w:tc>
          <w:tcPr>
            <w:tcW w:w="4091" w:type="dxa"/>
          </w:tcPr>
          <w:p w14:paraId="259A23A8" w14:textId="77777777" w:rsidR="00E43122" w:rsidRPr="00794264" w:rsidRDefault="00E43122" w:rsidP="00CF5680">
            <w:pPr>
              <w:rPr>
                <w:sz w:val="20"/>
                <w:szCs w:val="20"/>
                <w:lang w:val="nn-NO"/>
              </w:rPr>
            </w:pPr>
          </w:p>
        </w:tc>
        <w:tc>
          <w:tcPr>
            <w:tcW w:w="3704" w:type="dxa"/>
          </w:tcPr>
          <w:p w14:paraId="2556A9CB" w14:textId="77777777" w:rsidR="00E43122" w:rsidRPr="00794264" w:rsidRDefault="00E43122" w:rsidP="00CF5680">
            <w:pPr>
              <w:rPr>
                <w:sz w:val="20"/>
                <w:szCs w:val="20"/>
                <w:lang w:val="nn-NO"/>
              </w:rPr>
            </w:pPr>
            <w:r w:rsidRPr="00794264">
              <w:rPr>
                <w:sz w:val="20"/>
                <w:szCs w:val="20"/>
                <w:lang w:val="nn-NO"/>
              </w:rPr>
              <w:t>Skyssutgiftene til skulen vil auke da fleire elevar treng busskyss.</w:t>
            </w:r>
          </w:p>
          <w:p w14:paraId="08BC8859" w14:textId="77777777" w:rsidR="00E43122" w:rsidRPr="00794264" w:rsidRDefault="00E43122" w:rsidP="00CF5680">
            <w:pPr>
              <w:rPr>
                <w:sz w:val="20"/>
                <w:szCs w:val="20"/>
                <w:lang w:val="nn-NO"/>
              </w:rPr>
            </w:pPr>
            <w:r w:rsidRPr="00794264">
              <w:rPr>
                <w:sz w:val="20"/>
                <w:szCs w:val="20"/>
                <w:lang w:val="nn-NO"/>
              </w:rPr>
              <w:t>Det vil også bli lengre tid i buss for enkelte elevar og lengre veg til barnehagen for enkelte born.</w:t>
            </w:r>
          </w:p>
        </w:tc>
      </w:tr>
      <w:tr w:rsidR="00E43122" w:rsidRPr="00AA24F4" w14:paraId="16F06328" w14:textId="77777777" w:rsidTr="00CF5680">
        <w:tc>
          <w:tcPr>
            <w:tcW w:w="1719" w:type="dxa"/>
          </w:tcPr>
          <w:p w14:paraId="541E329D" w14:textId="77777777" w:rsidR="00E43122" w:rsidRPr="00794264" w:rsidRDefault="00E43122" w:rsidP="00CF5680">
            <w:pPr>
              <w:rPr>
                <w:sz w:val="20"/>
                <w:szCs w:val="20"/>
                <w:lang w:val="nn-NO"/>
              </w:rPr>
            </w:pPr>
            <w:r w:rsidRPr="00794264">
              <w:rPr>
                <w:sz w:val="20"/>
                <w:szCs w:val="20"/>
                <w:lang w:val="nn-NO"/>
              </w:rPr>
              <w:t xml:space="preserve">Alternative driftsformer </w:t>
            </w:r>
          </w:p>
          <w:p w14:paraId="258893DE" w14:textId="77777777" w:rsidR="00E43122" w:rsidRPr="00794264" w:rsidRDefault="00E43122" w:rsidP="00CF5680">
            <w:pPr>
              <w:rPr>
                <w:sz w:val="20"/>
                <w:szCs w:val="20"/>
                <w:lang w:val="nn-NO"/>
              </w:rPr>
            </w:pPr>
            <w:r w:rsidRPr="00794264">
              <w:rPr>
                <w:sz w:val="20"/>
                <w:szCs w:val="20"/>
                <w:lang w:val="nn-NO"/>
              </w:rPr>
              <w:t>•Bhg og 1.-4.trinn</w:t>
            </w:r>
          </w:p>
          <w:p w14:paraId="039D7588" w14:textId="77777777" w:rsidR="00E43122" w:rsidRPr="00794264" w:rsidRDefault="00E43122" w:rsidP="00CF5680">
            <w:pPr>
              <w:rPr>
                <w:sz w:val="20"/>
                <w:szCs w:val="20"/>
                <w:lang w:val="nn-NO"/>
              </w:rPr>
            </w:pPr>
            <w:r w:rsidRPr="00794264">
              <w:rPr>
                <w:sz w:val="20"/>
                <w:szCs w:val="20"/>
                <w:lang w:val="nn-NO"/>
              </w:rPr>
              <w:t>•Familiebarnehage</w:t>
            </w:r>
          </w:p>
          <w:p w14:paraId="4AB299A1" w14:textId="77777777" w:rsidR="00E43122" w:rsidRPr="00794264" w:rsidRDefault="00E43122" w:rsidP="00CF5680">
            <w:pPr>
              <w:rPr>
                <w:sz w:val="20"/>
                <w:szCs w:val="20"/>
                <w:lang w:val="nn-NO"/>
              </w:rPr>
            </w:pPr>
            <w:r w:rsidRPr="00794264">
              <w:rPr>
                <w:sz w:val="20"/>
                <w:szCs w:val="20"/>
                <w:lang w:val="nn-NO"/>
              </w:rPr>
              <w:t>…</w:t>
            </w:r>
          </w:p>
        </w:tc>
        <w:tc>
          <w:tcPr>
            <w:tcW w:w="4091" w:type="dxa"/>
          </w:tcPr>
          <w:p w14:paraId="40BC8A4F" w14:textId="77777777" w:rsidR="00E43122" w:rsidRPr="00794264" w:rsidRDefault="00E43122" w:rsidP="00CF5680">
            <w:pPr>
              <w:rPr>
                <w:sz w:val="20"/>
                <w:szCs w:val="20"/>
                <w:lang w:val="nn-NO"/>
              </w:rPr>
            </w:pPr>
          </w:p>
        </w:tc>
        <w:tc>
          <w:tcPr>
            <w:tcW w:w="3704" w:type="dxa"/>
          </w:tcPr>
          <w:p w14:paraId="1C12C3DB" w14:textId="77777777" w:rsidR="00E43122" w:rsidRPr="00794264" w:rsidRDefault="00E43122" w:rsidP="00CF5680">
            <w:pPr>
              <w:rPr>
                <w:sz w:val="20"/>
                <w:szCs w:val="20"/>
                <w:lang w:val="nn-NO"/>
              </w:rPr>
            </w:pPr>
            <w:r w:rsidRPr="00794264">
              <w:rPr>
                <w:sz w:val="20"/>
                <w:szCs w:val="20"/>
                <w:lang w:val="nn-NO"/>
              </w:rPr>
              <w:t xml:space="preserve">Ser ikkje </w:t>
            </w:r>
            <w:r>
              <w:rPr>
                <w:sz w:val="20"/>
                <w:szCs w:val="20"/>
                <w:lang w:val="nn-NO"/>
              </w:rPr>
              <w:t xml:space="preserve">at det er nokre andre </w:t>
            </w:r>
            <w:r w:rsidRPr="00794264">
              <w:rPr>
                <w:sz w:val="20"/>
                <w:szCs w:val="20"/>
                <w:lang w:val="nn-NO"/>
              </w:rPr>
              <w:t>alternative driftsformer som er aktuelle for Todalen. Skal ein fortsette med Todalen som oppvekstsenter</w:t>
            </w:r>
            <w:r>
              <w:rPr>
                <w:sz w:val="20"/>
                <w:szCs w:val="20"/>
                <w:lang w:val="nn-NO"/>
              </w:rPr>
              <w:t>,</w:t>
            </w:r>
            <w:r w:rsidRPr="00794264">
              <w:rPr>
                <w:sz w:val="20"/>
                <w:szCs w:val="20"/>
                <w:lang w:val="nn-NO"/>
              </w:rPr>
              <w:t xml:space="preserve"> treng ein å behalde alle born og tilsette som er der no (viser til punkt under </w:t>
            </w:r>
            <w:r>
              <w:rPr>
                <w:sz w:val="20"/>
                <w:szCs w:val="20"/>
                <w:lang w:val="nn-NO"/>
              </w:rPr>
              <w:t>f</w:t>
            </w:r>
            <w:r w:rsidRPr="00794264">
              <w:rPr>
                <w:sz w:val="20"/>
                <w:szCs w:val="20"/>
                <w:lang w:val="nn-NO"/>
              </w:rPr>
              <w:t>aglege</w:t>
            </w:r>
            <w:r>
              <w:rPr>
                <w:sz w:val="20"/>
                <w:szCs w:val="20"/>
                <w:lang w:val="nn-NO"/>
              </w:rPr>
              <w:t xml:space="preserve"> </w:t>
            </w:r>
            <w:r w:rsidRPr="00794264">
              <w:rPr>
                <w:sz w:val="20"/>
                <w:szCs w:val="20"/>
                <w:lang w:val="nn-NO"/>
              </w:rPr>
              <w:t>/</w:t>
            </w:r>
            <w:r>
              <w:rPr>
                <w:sz w:val="20"/>
                <w:szCs w:val="20"/>
                <w:lang w:val="nn-NO"/>
              </w:rPr>
              <w:t xml:space="preserve"> </w:t>
            </w:r>
            <w:r w:rsidRPr="00794264">
              <w:rPr>
                <w:sz w:val="20"/>
                <w:szCs w:val="20"/>
                <w:lang w:val="nn-NO"/>
              </w:rPr>
              <w:t>pedagogiske</w:t>
            </w:r>
            <w:r>
              <w:rPr>
                <w:sz w:val="20"/>
                <w:szCs w:val="20"/>
                <w:lang w:val="nn-NO"/>
              </w:rPr>
              <w:t xml:space="preserve"> </w:t>
            </w:r>
            <w:r w:rsidRPr="00794264">
              <w:rPr>
                <w:sz w:val="20"/>
                <w:szCs w:val="20"/>
                <w:lang w:val="nn-NO"/>
              </w:rPr>
              <w:t>/psykososiale argument).</w:t>
            </w:r>
          </w:p>
        </w:tc>
      </w:tr>
    </w:tbl>
    <w:p w14:paraId="1F18AAA8" w14:textId="77777777" w:rsidR="00E43122" w:rsidRDefault="00E43122" w:rsidP="00CF5680">
      <w:pPr>
        <w:rPr>
          <w:lang w:val="nn-NO"/>
        </w:rPr>
      </w:pPr>
    </w:p>
    <w:p w14:paraId="1057C08E" w14:textId="77777777" w:rsidR="00E43122" w:rsidRDefault="00E43122" w:rsidP="00CF5680">
      <w:pPr>
        <w:rPr>
          <w:lang w:val="nn-NO"/>
        </w:rPr>
      </w:pPr>
      <w:r>
        <w:rPr>
          <w:lang w:val="nn-NO"/>
        </w:rPr>
        <w:t>Leiargruppa ved Todalen og Stangvik oppvekstsenter peikar på både fordeler og ulemper ved å fortsetje organiseringa ved oppvekstsenteret slik ho er i dag eller ved å slå saman barnehagane og skulane.</w:t>
      </w:r>
    </w:p>
    <w:p w14:paraId="1182D30B" w14:textId="77777777" w:rsidR="00E43122" w:rsidRDefault="00E43122" w:rsidP="00CF5680">
      <w:pPr>
        <w:rPr>
          <w:lang w:val="nn-NO"/>
        </w:rPr>
      </w:pPr>
    </w:p>
    <w:p w14:paraId="62E6FD19" w14:textId="77777777" w:rsidR="00E43122" w:rsidRPr="00944F32" w:rsidRDefault="00E43122" w:rsidP="00CF5680">
      <w:pPr>
        <w:rPr>
          <w:lang w:val="nn-NO"/>
        </w:rPr>
      </w:pPr>
      <w:r>
        <w:rPr>
          <w:lang w:val="nn-NO"/>
        </w:rPr>
        <w:t>Utfordringa er størst i barnehagen i Todalen, der det nærmar seg ei kritisk grense for kor få barn ein bør ha ein fulltidsbarnehage.</w:t>
      </w:r>
    </w:p>
    <w:p w14:paraId="52889973" w14:textId="77777777" w:rsidR="00E43122" w:rsidRDefault="00E43122" w:rsidP="00E43122">
      <w:pPr>
        <w:pStyle w:val="Overskrift3"/>
        <w:numPr>
          <w:ilvl w:val="0"/>
          <w:numId w:val="11"/>
        </w:numPr>
        <w:rPr>
          <w:lang w:val="nn-NO"/>
        </w:rPr>
      </w:pPr>
      <w:r>
        <w:rPr>
          <w:lang w:val="nn-NO"/>
        </w:rPr>
        <w:t>Fagleg pedagogisk vurdering</w:t>
      </w:r>
    </w:p>
    <w:p w14:paraId="5D73A3CC" w14:textId="77777777" w:rsidR="00E43122" w:rsidRDefault="00E43122" w:rsidP="00CF5680">
      <w:pPr>
        <w:rPr>
          <w:lang w:val="nn-NO"/>
        </w:rPr>
      </w:pPr>
      <w:r>
        <w:rPr>
          <w:lang w:val="nn-NO"/>
        </w:rPr>
        <w:t>Surnadal kommune ønskjer kvalitativt gode barnehage – og skuletilbod i alle delar av kommunen. Kommunestyret bad rådmannen sjå på fleire faktorar som kan ha betydning for ei endring av organiseringa ved Todalen og Stangvik oppvekstsenter.</w:t>
      </w:r>
    </w:p>
    <w:p w14:paraId="385FACD7" w14:textId="77777777" w:rsidR="00E43122" w:rsidRDefault="00E43122" w:rsidP="00CF5680">
      <w:pPr>
        <w:rPr>
          <w:lang w:val="nn-NO"/>
        </w:rPr>
      </w:pPr>
    </w:p>
    <w:p w14:paraId="497684E1" w14:textId="77777777" w:rsidR="00E43122" w:rsidRPr="00FA0E96" w:rsidRDefault="00E43122" w:rsidP="00CF5680">
      <w:pPr>
        <w:rPr>
          <w:u w:val="single"/>
          <w:lang w:val="nn-NO"/>
        </w:rPr>
      </w:pPr>
      <w:r w:rsidRPr="00FA0E96">
        <w:rPr>
          <w:u w:val="single"/>
          <w:lang w:val="nn-NO"/>
        </w:rPr>
        <w:t>Barnehagane</w:t>
      </w:r>
    </w:p>
    <w:p w14:paraId="62D47E3C" w14:textId="77777777" w:rsidR="00E43122" w:rsidRDefault="00E43122" w:rsidP="00CF5680">
      <w:pPr>
        <w:rPr>
          <w:lang w:val="nn-NO"/>
        </w:rPr>
      </w:pPr>
      <w:r>
        <w:rPr>
          <w:lang w:val="nn-NO"/>
        </w:rPr>
        <w:t>Det finst ein del forsking på kva som er gode barnehagar. Døme på dette er funna gjort av Anne Kåstøl frå SePu, Høgskolen i Innlandet (2016)</w:t>
      </w:r>
      <w:r w:rsidRPr="00003FB8">
        <w:rPr>
          <w:lang w:val="nn-NO"/>
        </w:rPr>
        <w:t xml:space="preserve"> </w:t>
      </w:r>
      <w:hyperlink r:id="rId19" w:history="1">
        <w:r w:rsidRPr="00B479DB">
          <w:rPr>
            <w:rStyle w:val="Hyperkobling"/>
            <w:lang w:val="nn-NO"/>
          </w:rPr>
          <w:t>https://utdanningsforskning.no/artikler/hva-kjennetegner-den-gode-barnehagen/</w:t>
        </w:r>
      </w:hyperlink>
    </w:p>
    <w:p w14:paraId="0CFB9D1D" w14:textId="77777777" w:rsidR="00E43122" w:rsidRPr="003E06D9" w:rsidRDefault="00E43122" w:rsidP="00CF5680">
      <w:pPr>
        <w:shd w:val="clear" w:color="auto" w:fill="FFFFFF"/>
        <w:rPr>
          <w:color w:val="222222"/>
          <w:lang w:val="nn-NO"/>
        </w:rPr>
      </w:pPr>
    </w:p>
    <w:p w14:paraId="2BC728CB" w14:textId="77777777" w:rsidR="00E43122" w:rsidRPr="003E06D9" w:rsidRDefault="00E43122" w:rsidP="00CF5680">
      <w:pPr>
        <w:shd w:val="clear" w:color="auto" w:fill="FFFFFF"/>
        <w:rPr>
          <w:color w:val="222222"/>
        </w:rPr>
      </w:pPr>
      <w:r>
        <w:rPr>
          <w:color w:val="222222"/>
        </w:rPr>
        <w:t>«</w:t>
      </w:r>
      <w:r w:rsidRPr="003E06D9">
        <w:rPr>
          <w:color w:val="222222"/>
        </w:rPr>
        <w:t>Det som kjennetegnet barnehagen som skåret høyt i kartleggingsundersøkelsen var bl.a.:</w:t>
      </w:r>
    </w:p>
    <w:p w14:paraId="1274C39F" w14:textId="77777777" w:rsidR="00E43122" w:rsidRPr="003E06D9" w:rsidRDefault="00E43122" w:rsidP="00CF5680">
      <w:pPr>
        <w:numPr>
          <w:ilvl w:val="0"/>
          <w:numId w:val="17"/>
        </w:numPr>
        <w:shd w:val="clear" w:color="auto" w:fill="FFFFFF"/>
        <w:rPr>
          <w:color w:val="222222"/>
        </w:rPr>
      </w:pPr>
      <w:r w:rsidRPr="003E06D9">
        <w:rPr>
          <w:color w:val="222222"/>
        </w:rPr>
        <w:t>pedagogikk som støtter opp om og bidrar til barns utvikling og læring</w:t>
      </w:r>
    </w:p>
    <w:p w14:paraId="2481765E" w14:textId="77777777" w:rsidR="00E43122" w:rsidRPr="003E06D9" w:rsidRDefault="00E43122" w:rsidP="00CF5680">
      <w:pPr>
        <w:numPr>
          <w:ilvl w:val="0"/>
          <w:numId w:val="17"/>
        </w:numPr>
        <w:shd w:val="clear" w:color="auto" w:fill="FFFFFF"/>
        <w:rPr>
          <w:color w:val="222222"/>
        </w:rPr>
      </w:pPr>
      <w:r w:rsidRPr="003E06D9">
        <w:rPr>
          <w:color w:val="222222"/>
        </w:rPr>
        <w:t>hyppig interaksjon mellom voksne og barn</w:t>
      </w:r>
    </w:p>
    <w:p w14:paraId="15A6B231" w14:textId="77777777" w:rsidR="00E43122" w:rsidRPr="003E06D9" w:rsidRDefault="00E43122" w:rsidP="00CF5680">
      <w:pPr>
        <w:numPr>
          <w:ilvl w:val="0"/>
          <w:numId w:val="17"/>
        </w:numPr>
        <w:shd w:val="clear" w:color="auto" w:fill="FFFFFF"/>
        <w:rPr>
          <w:color w:val="222222"/>
        </w:rPr>
      </w:pPr>
      <w:r w:rsidRPr="003E06D9">
        <w:rPr>
          <w:color w:val="222222"/>
        </w:rPr>
        <w:t>barnehagen er preget av en varm og inkluderende atmosfære der de voksne har klare mål for aktivitetene</w:t>
      </w:r>
    </w:p>
    <w:p w14:paraId="370EC490" w14:textId="77777777" w:rsidR="00E43122" w:rsidRPr="003E06D9" w:rsidRDefault="00E43122" w:rsidP="00CF5680">
      <w:pPr>
        <w:numPr>
          <w:ilvl w:val="0"/>
          <w:numId w:val="17"/>
        </w:numPr>
        <w:shd w:val="clear" w:color="auto" w:fill="FFFFFF"/>
        <w:rPr>
          <w:color w:val="222222"/>
        </w:rPr>
      </w:pPr>
      <w:r w:rsidRPr="003E06D9">
        <w:rPr>
          <w:color w:val="222222"/>
        </w:rPr>
        <w:t>de voksne er opptatt av at organisering, innhold og arbeidsmåter i alle aktiviteter skal være tilpasset barna</w:t>
      </w:r>
    </w:p>
    <w:p w14:paraId="4C979C15" w14:textId="77777777" w:rsidR="00E43122" w:rsidRPr="003E06D9" w:rsidRDefault="00E43122" w:rsidP="00CF5680">
      <w:pPr>
        <w:numPr>
          <w:ilvl w:val="0"/>
          <w:numId w:val="17"/>
        </w:numPr>
        <w:shd w:val="clear" w:color="auto" w:fill="FFFFFF"/>
        <w:rPr>
          <w:color w:val="222222"/>
        </w:rPr>
      </w:pPr>
      <w:r w:rsidRPr="003E06D9">
        <w:rPr>
          <w:color w:val="222222"/>
        </w:rPr>
        <w:t>de voksne er opptatt av barns medvirkning</w:t>
      </w:r>
    </w:p>
    <w:p w14:paraId="6F4BAE50" w14:textId="77777777" w:rsidR="00E43122" w:rsidRPr="003E06D9" w:rsidRDefault="00E43122" w:rsidP="00CF5680">
      <w:pPr>
        <w:numPr>
          <w:ilvl w:val="0"/>
          <w:numId w:val="17"/>
        </w:numPr>
        <w:shd w:val="clear" w:color="auto" w:fill="FFFFFF"/>
        <w:rPr>
          <w:color w:val="222222"/>
        </w:rPr>
      </w:pPr>
      <w:r w:rsidRPr="003E06D9">
        <w:rPr>
          <w:color w:val="222222"/>
        </w:rPr>
        <w:t>personalet ser jevnlig på egen praksis og reflekterer sammen om den</w:t>
      </w:r>
    </w:p>
    <w:p w14:paraId="456B275A" w14:textId="77777777" w:rsidR="00E43122" w:rsidRPr="003E06D9" w:rsidRDefault="00E43122" w:rsidP="00CF5680">
      <w:pPr>
        <w:numPr>
          <w:ilvl w:val="0"/>
          <w:numId w:val="17"/>
        </w:numPr>
        <w:shd w:val="clear" w:color="auto" w:fill="FFFFFF"/>
        <w:rPr>
          <w:color w:val="222222"/>
        </w:rPr>
      </w:pPr>
      <w:r w:rsidRPr="003E06D9">
        <w:rPr>
          <w:color w:val="222222"/>
        </w:rPr>
        <w:t>godt og tett foreldresamarbeid framheves som viktig av personalet</w:t>
      </w:r>
    </w:p>
    <w:p w14:paraId="3AD17DF0" w14:textId="77777777" w:rsidR="00E43122" w:rsidRPr="003E06D9" w:rsidRDefault="00E43122" w:rsidP="00CF5680">
      <w:pPr>
        <w:numPr>
          <w:ilvl w:val="0"/>
          <w:numId w:val="17"/>
        </w:numPr>
        <w:shd w:val="clear" w:color="auto" w:fill="FFFFFF"/>
        <w:rPr>
          <w:color w:val="222222"/>
        </w:rPr>
      </w:pPr>
      <w:r w:rsidRPr="003E06D9">
        <w:rPr>
          <w:color w:val="222222"/>
        </w:rPr>
        <w:t>personale jobber konkret med forskningslitteratur i fellesskap og videreutvikler gjennom dette egen kompetanse, felles holdninger og praksis</w:t>
      </w:r>
      <w:r>
        <w:rPr>
          <w:color w:val="222222"/>
        </w:rPr>
        <w:t>»</w:t>
      </w:r>
    </w:p>
    <w:p w14:paraId="11D93CA7" w14:textId="77777777" w:rsidR="00E43122" w:rsidRDefault="00E43122" w:rsidP="00CF5680">
      <w:pPr>
        <w:rPr>
          <w:lang w:val="nn-NO"/>
        </w:rPr>
      </w:pPr>
    </w:p>
    <w:p w14:paraId="55F88BB0" w14:textId="77777777" w:rsidR="00E43122" w:rsidRDefault="00E43122" w:rsidP="00CF5680">
      <w:pPr>
        <w:rPr>
          <w:lang w:val="nn-NO"/>
        </w:rPr>
      </w:pPr>
      <w:r>
        <w:rPr>
          <w:lang w:val="nn-NO"/>
        </w:rPr>
        <w:t xml:space="preserve">Som ein ser, er kvaliteten til barnehagen meir avhengig av relasjonane mellom barn og vaksne, enn av dei fysiske forholda og kor stor barnehagen er. </w:t>
      </w:r>
    </w:p>
    <w:p w14:paraId="3B13C18B" w14:textId="77777777" w:rsidR="00E43122" w:rsidRDefault="00E43122" w:rsidP="00CF5680">
      <w:pPr>
        <w:rPr>
          <w:lang w:val="nn-NO"/>
        </w:rPr>
      </w:pPr>
    </w:p>
    <w:p w14:paraId="7FF4CCD5" w14:textId="77777777" w:rsidR="00E43122" w:rsidRPr="00941DAD" w:rsidRDefault="00E43122" w:rsidP="00CF5680">
      <w:pPr>
        <w:rPr>
          <w:lang w:val="nn-NO"/>
        </w:rPr>
      </w:pPr>
      <w:r>
        <w:rPr>
          <w:lang w:val="nn-NO"/>
        </w:rPr>
        <w:t xml:space="preserve">Kvaliteten ved både barnehagen i Todalen og Stangvik blir av brukarane gjennom brukarundersøkingar opplevd som god. </w:t>
      </w:r>
      <w:r w:rsidRPr="00941DAD">
        <w:rPr>
          <w:lang w:val="nn-NO"/>
        </w:rPr>
        <w:t>I Todalen er det pr. i dag 6 barn fordelt på 7 plassar. Med 3,8 årsverk er dette ein meir sårbar personalsituasjon enn ved Stangvik barnehage med 36 plassar og 9,6 årsverk. Behovet for lang opningstid gjer at ein i Todalen må tøye vaktene, og at tidleg – og seinvakta kan bli aleine med fleire barn.</w:t>
      </w:r>
    </w:p>
    <w:p w14:paraId="6D62F153" w14:textId="77777777" w:rsidR="00E43122" w:rsidRPr="00941DAD" w:rsidRDefault="00E43122" w:rsidP="00CF5680">
      <w:pPr>
        <w:rPr>
          <w:lang w:val="nn-NO"/>
        </w:rPr>
      </w:pPr>
    </w:p>
    <w:p w14:paraId="07D0F75D" w14:textId="77777777" w:rsidR="00E43122" w:rsidRPr="00941DAD" w:rsidRDefault="00E43122" w:rsidP="00CF5680">
      <w:pPr>
        <w:rPr>
          <w:lang w:val="nn-NO"/>
        </w:rPr>
      </w:pPr>
      <w:r w:rsidRPr="00941DAD">
        <w:rPr>
          <w:lang w:val="nn-NO"/>
        </w:rPr>
        <w:t xml:space="preserve">  </w:t>
      </w:r>
    </w:p>
    <w:p w14:paraId="76AE6826" w14:textId="77777777" w:rsidR="00E43122" w:rsidRPr="00941DAD" w:rsidRDefault="00E43122" w:rsidP="00CF5680">
      <w:pPr>
        <w:rPr>
          <w:u w:val="single"/>
          <w:lang w:val="nn-NO"/>
        </w:rPr>
      </w:pPr>
      <w:r w:rsidRPr="00941DAD">
        <w:rPr>
          <w:u w:val="single"/>
          <w:lang w:val="nn-NO"/>
        </w:rPr>
        <w:t>Skulane</w:t>
      </w:r>
    </w:p>
    <w:p w14:paraId="1BDE70F1" w14:textId="77777777" w:rsidR="00E43122" w:rsidRDefault="00E43122" w:rsidP="00CF5680">
      <w:pPr>
        <w:rPr>
          <w:lang w:val="nn-NO"/>
        </w:rPr>
      </w:pPr>
      <w:r w:rsidRPr="00941DAD">
        <w:rPr>
          <w:lang w:val="nn-NO"/>
        </w:rPr>
        <w:t>Det finnes både nasjonal og internasjonal forsking kring kva som er best av små eller s</w:t>
      </w:r>
      <w:r>
        <w:rPr>
          <w:lang w:val="nn-NO"/>
        </w:rPr>
        <w:t xml:space="preserve">tore skular. Vedlagd saka er ein gjennomgang gjennomført av Asplan Viak i 2008 </w:t>
      </w:r>
      <w:hyperlink r:id="rId20" w:history="1">
        <w:r w:rsidRPr="00003FB8">
          <w:rPr>
            <w:rStyle w:val="Hyperkobling"/>
            <w:lang w:val="nn-NO"/>
          </w:rPr>
          <w:t>http://skoleanlegg.07.no/asset/2027/1/2027_1.pdf</w:t>
        </w:r>
      </w:hyperlink>
      <w:r>
        <w:rPr>
          <w:lang w:val="nn-NO"/>
        </w:rPr>
        <w:t xml:space="preserve">. Dei konkludere med at det svært små dokumenterte skilnadar på små og større skular, men at mindre skular kan gi betre samhandling med lokalsamfunnet rundt skulen. </w:t>
      </w:r>
    </w:p>
    <w:p w14:paraId="3F9FA032" w14:textId="77777777" w:rsidR="00E43122" w:rsidRDefault="00E43122" w:rsidP="00CF5680">
      <w:pPr>
        <w:rPr>
          <w:lang w:val="nn-NO"/>
        </w:rPr>
      </w:pPr>
    </w:p>
    <w:p w14:paraId="69D1856A" w14:textId="77777777" w:rsidR="00E43122" w:rsidRDefault="00E43122" w:rsidP="00CF5680">
      <w:pPr>
        <w:rPr>
          <w:lang w:val="nn-NO"/>
        </w:rPr>
      </w:pPr>
      <w:r>
        <w:rPr>
          <w:lang w:val="nn-NO"/>
        </w:rPr>
        <w:t xml:space="preserve">Seinare undersøkingar viser noko av dei same resultata. Ein av dei svært sentrale skuleforskarane i Noreg, Thomas Nordahl (2015) </w:t>
      </w:r>
      <w:hyperlink r:id="rId21" w:history="1">
        <w:r w:rsidRPr="00003FB8">
          <w:rPr>
            <w:rStyle w:val="Hyperkobling"/>
            <w:lang w:val="nn-NO"/>
          </w:rPr>
          <w:t>https://forskning.no/samfunn-barn-og-ungdom-samfunnskunnskap-skole-og-utdanning/2015/04/sann-far-vi-god-skole-mener</w:t>
        </w:r>
      </w:hyperlink>
      <w:r>
        <w:rPr>
          <w:lang w:val="nn-NO"/>
        </w:rPr>
        <w:t xml:space="preserve"> peikar på desse faktorane som viktige for å få ein god skule:</w:t>
      </w:r>
    </w:p>
    <w:p w14:paraId="25F818E3" w14:textId="77777777" w:rsidR="00E43122" w:rsidRPr="00FE263A" w:rsidRDefault="00E43122" w:rsidP="00CF5680">
      <w:pPr>
        <w:rPr>
          <w:lang w:val="nn-NO"/>
        </w:rPr>
      </w:pPr>
      <w:r w:rsidRPr="00FE263A">
        <w:rPr>
          <w:lang w:val="nn-NO"/>
        </w:rPr>
        <w:t>1) Viktig</w:t>
      </w:r>
      <w:r>
        <w:rPr>
          <w:lang w:val="nn-NO"/>
        </w:rPr>
        <w:t>a</w:t>
      </w:r>
      <w:r w:rsidRPr="00FE263A">
        <w:rPr>
          <w:lang w:val="nn-NO"/>
        </w:rPr>
        <w:t>st å ha venner</w:t>
      </w:r>
    </w:p>
    <w:p w14:paraId="39DF8D17" w14:textId="77777777" w:rsidR="00E43122" w:rsidRPr="00FE263A" w:rsidRDefault="00E43122" w:rsidP="00CF5680">
      <w:pPr>
        <w:rPr>
          <w:lang w:val="nn-NO"/>
        </w:rPr>
      </w:pPr>
      <w:r w:rsidRPr="00FE263A">
        <w:rPr>
          <w:lang w:val="nn-NO"/>
        </w:rPr>
        <w:t>2) Lærarane bør vere vaksne</w:t>
      </w:r>
    </w:p>
    <w:p w14:paraId="50346FEA" w14:textId="77777777" w:rsidR="00E43122" w:rsidRPr="00FE263A" w:rsidRDefault="00E43122" w:rsidP="00CF5680">
      <w:pPr>
        <w:rPr>
          <w:lang w:val="nn-NO"/>
        </w:rPr>
      </w:pPr>
      <w:r w:rsidRPr="00FE263A">
        <w:rPr>
          <w:lang w:val="nn-NO"/>
        </w:rPr>
        <w:t>3) Skulen bør ha god struktur</w:t>
      </w:r>
    </w:p>
    <w:p w14:paraId="06B64591" w14:textId="77777777" w:rsidR="00E43122" w:rsidRPr="00FE263A" w:rsidRDefault="00E43122" w:rsidP="00CF5680">
      <w:pPr>
        <w:rPr>
          <w:lang w:val="nn-NO"/>
        </w:rPr>
      </w:pPr>
      <w:r w:rsidRPr="00FE263A">
        <w:rPr>
          <w:lang w:val="nn-NO"/>
        </w:rPr>
        <w:t>4) Foreldre bør snakke positivt om skulen</w:t>
      </w:r>
    </w:p>
    <w:p w14:paraId="19979230" w14:textId="77777777" w:rsidR="00E43122" w:rsidRPr="00FE263A" w:rsidRDefault="00E43122" w:rsidP="00CF5680">
      <w:pPr>
        <w:rPr>
          <w:lang w:val="nn-NO"/>
        </w:rPr>
      </w:pPr>
      <w:r w:rsidRPr="00FE263A">
        <w:rPr>
          <w:lang w:val="nn-NO"/>
        </w:rPr>
        <w:t>5) Fedre bør engasjere seg i skulen</w:t>
      </w:r>
    </w:p>
    <w:p w14:paraId="66CFEBFD" w14:textId="77777777" w:rsidR="00E43122" w:rsidRPr="00FE263A" w:rsidRDefault="00E43122" w:rsidP="00CF5680">
      <w:pPr>
        <w:rPr>
          <w:lang w:val="nn-NO"/>
        </w:rPr>
      </w:pPr>
      <w:r w:rsidRPr="00FE263A">
        <w:rPr>
          <w:lang w:val="nn-NO"/>
        </w:rPr>
        <w:t>6) Eleven må jobbe på skulen</w:t>
      </w:r>
    </w:p>
    <w:p w14:paraId="519D3DB9" w14:textId="77777777" w:rsidR="00E43122" w:rsidRPr="00FE263A" w:rsidRDefault="00E43122" w:rsidP="00CF5680">
      <w:pPr>
        <w:rPr>
          <w:lang w:val="nn-NO"/>
        </w:rPr>
      </w:pPr>
      <w:r w:rsidRPr="00FE263A">
        <w:rPr>
          <w:lang w:val="nn-NO"/>
        </w:rPr>
        <w:t>7) Auk læringstrykket</w:t>
      </w:r>
    </w:p>
    <w:p w14:paraId="1855C2DE" w14:textId="77777777" w:rsidR="00E43122" w:rsidRPr="00FE263A" w:rsidRDefault="00E43122" w:rsidP="00CF5680">
      <w:pPr>
        <w:rPr>
          <w:lang w:val="nn-NO"/>
        </w:rPr>
      </w:pPr>
      <w:r w:rsidRPr="00FE263A">
        <w:rPr>
          <w:lang w:val="nn-NO"/>
        </w:rPr>
        <w:t>8) Ikkje bestemte pedagogiske metodar</w:t>
      </w:r>
    </w:p>
    <w:p w14:paraId="2D217E44" w14:textId="77777777" w:rsidR="00E43122" w:rsidRPr="00FE263A" w:rsidRDefault="00E43122" w:rsidP="00CF5680">
      <w:pPr>
        <w:rPr>
          <w:lang w:val="nn-NO"/>
        </w:rPr>
      </w:pPr>
    </w:p>
    <w:p w14:paraId="78F5B258" w14:textId="77777777" w:rsidR="00E43122" w:rsidRPr="00FE263A" w:rsidRDefault="00E43122" w:rsidP="00CF5680">
      <w:pPr>
        <w:rPr>
          <w:lang w:val="nn-NO"/>
        </w:rPr>
      </w:pPr>
      <w:r>
        <w:rPr>
          <w:lang w:val="nn-NO"/>
        </w:rPr>
        <w:t xml:space="preserve">Vi har ikkje grunnlag for å seie at det i dag er særskilde utfordringar på desse områda på nokre av skulane ved Todalen og Stangvik oppvekstsenter. </w:t>
      </w:r>
    </w:p>
    <w:p w14:paraId="04C7CA4A" w14:textId="77777777" w:rsidR="00E43122" w:rsidRDefault="00E43122" w:rsidP="00CF5680">
      <w:pPr>
        <w:rPr>
          <w:lang w:val="nn-NO"/>
        </w:rPr>
      </w:pPr>
    </w:p>
    <w:p w14:paraId="7FA83725" w14:textId="77777777" w:rsidR="00E43122" w:rsidRPr="00FE263A" w:rsidRDefault="00E43122" w:rsidP="00CF5680">
      <w:pPr>
        <w:rPr>
          <w:lang w:val="nn-NO"/>
        </w:rPr>
      </w:pPr>
      <w:r>
        <w:rPr>
          <w:lang w:val="nn-NO"/>
        </w:rPr>
        <w:t>Etter å hatt utfordringar for nokre år sidan med å få på plass rektor og nok kvalifiserte lærarar i Todalen, er dette i dag på plass, og skulen har eit personale med god kompetanse. Det same gjeld for Stangvik skule.</w:t>
      </w:r>
    </w:p>
    <w:p w14:paraId="73588478" w14:textId="77777777" w:rsidR="00E43122" w:rsidRDefault="00E43122" w:rsidP="00E43122">
      <w:pPr>
        <w:pStyle w:val="Overskrift3"/>
        <w:numPr>
          <w:ilvl w:val="0"/>
          <w:numId w:val="11"/>
        </w:numPr>
        <w:rPr>
          <w:lang w:val="nn-NO"/>
        </w:rPr>
      </w:pPr>
      <w:r>
        <w:rPr>
          <w:lang w:val="nn-NO"/>
        </w:rPr>
        <w:t>Psykososialt</w:t>
      </w:r>
    </w:p>
    <w:p w14:paraId="25DEDD84" w14:textId="77777777" w:rsidR="00E43122" w:rsidRDefault="00E43122" w:rsidP="00CF5680">
      <w:pPr>
        <w:rPr>
          <w:lang w:val="nn-NO"/>
        </w:rPr>
      </w:pPr>
      <w:r>
        <w:rPr>
          <w:lang w:val="nn-NO"/>
        </w:rPr>
        <w:t>Som framheva under fagleg pedagogisk vurdering, er den viktigaste faktoren for at elevane opplever ein god skulekvardag og ein skule med god kvalitet, å ha vener på skulen. Ein har erfaring for at i ei mindre elevgruppe kan gjere det vanskelegare å finne likesinna, samtidig som enkelte elevar opplever eit mindre miljø som tryggare. Det er viktig å peike på at både Todalen og Stangvik skular er små «bygdeskular», som kan vere sårbare på dette området.</w:t>
      </w:r>
    </w:p>
    <w:p w14:paraId="71E4D669" w14:textId="77777777" w:rsidR="00E43122" w:rsidRDefault="00E43122" w:rsidP="00CF5680">
      <w:pPr>
        <w:rPr>
          <w:lang w:val="nn-NO"/>
        </w:rPr>
      </w:pPr>
    </w:p>
    <w:p w14:paraId="73026297" w14:textId="77777777" w:rsidR="00E43122" w:rsidRDefault="00E43122" w:rsidP="00CF5680">
      <w:pPr>
        <w:rPr>
          <w:lang w:val="nn-NO"/>
        </w:rPr>
      </w:pPr>
      <w:r>
        <w:rPr>
          <w:lang w:val="nn-NO"/>
        </w:rPr>
        <w:t xml:space="preserve">På bakgrunn av Elevundersøkinga for 5.- 7. trinn, og gjennomføring av trivselsundersøkinga Spekter, har vi i dag ikkje grunnlag for å tru at det er store utfordringar i elevmiljøet ved Todalen skule eller Stangvik skule. </w:t>
      </w:r>
    </w:p>
    <w:p w14:paraId="3D8D4327" w14:textId="77777777" w:rsidR="00E43122" w:rsidRPr="00FD3A40" w:rsidRDefault="00E43122" w:rsidP="00CF5680">
      <w:pPr>
        <w:rPr>
          <w:lang w:val="nn-NO"/>
        </w:rPr>
      </w:pPr>
    </w:p>
    <w:p w14:paraId="6F55F23A" w14:textId="77777777" w:rsidR="00E43122" w:rsidRDefault="00E43122" w:rsidP="00E43122">
      <w:pPr>
        <w:pStyle w:val="Overskrift3"/>
        <w:numPr>
          <w:ilvl w:val="0"/>
          <w:numId w:val="11"/>
        </w:numPr>
        <w:rPr>
          <w:lang w:val="nn-NO"/>
        </w:rPr>
      </w:pPr>
      <w:r>
        <w:rPr>
          <w:lang w:val="nn-NO"/>
        </w:rPr>
        <w:t>Økonomisk</w:t>
      </w:r>
    </w:p>
    <w:p w14:paraId="4F3A8AB6" w14:textId="77777777" w:rsidR="00E43122" w:rsidRDefault="00E43122" w:rsidP="00CF5680">
      <w:pPr>
        <w:rPr>
          <w:lang w:val="nn-NO"/>
        </w:rPr>
      </w:pPr>
      <w:r>
        <w:rPr>
          <w:lang w:val="nn-NO"/>
        </w:rPr>
        <w:t>I vurderingane i dette avsnittet er det ikkje teke omsyn til dei andre faktorane som har betydning for val av organisering ved Todalen og Stangvik oppvekstsenter, men berre teke omsyn til dei direkte kommunale driftsmessige økonomiske sidene ved ei samanslåing av barnehagane og skulane ved oppvekstsenteret.</w:t>
      </w:r>
    </w:p>
    <w:p w14:paraId="13E85AD6" w14:textId="77777777" w:rsidR="00E43122" w:rsidRDefault="00E43122" w:rsidP="00CF5680">
      <w:pPr>
        <w:rPr>
          <w:lang w:val="nn-NO"/>
        </w:rPr>
      </w:pPr>
    </w:p>
    <w:p w14:paraId="53F17ABD" w14:textId="77777777" w:rsidR="00E43122" w:rsidRDefault="00E43122" w:rsidP="00CF5680">
      <w:pPr>
        <w:rPr>
          <w:u w:val="single"/>
          <w:lang w:val="nn-NO"/>
        </w:rPr>
      </w:pPr>
      <w:r w:rsidRPr="00F271CF">
        <w:rPr>
          <w:u w:val="single"/>
          <w:lang w:val="nn-NO"/>
        </w:rPr>
        <w:t>Reduserte lønskostnadar</w:t>
      </w:r>
    </w:p>
    <w:p w14:paraId="71FE8AEF" w14:textId="77777777" w:rsidR="00E43122" w:rsidRDefault="00E43122" w:rsidP="00CF5680">
      <w:pPr>
        <w:rPr>
          <w:lang w:val="nn-NO"/>
        </w:rPr>
      </w:pPr>
      <w:r>
        <w:rPr>
          <w:lang w:val="nn-NO"/>
        </w:rPr>
        <w:t>Hovudvekta av kostnadane til drift av barnehagar og skular ligg i lønskostnadane til personalet.</w:t>
      </w:r>
    </w:p>
    <w:p w14:paraId="4D24F0B4" w14:textId="77777777" w:rsidR="00E43122" w:rsidRDefault="00E43122" w:rsidP="00CF5680">
      <w:pPr>
        <w:rPr>
          <w:lang w:val="nn-NO"/>
        </w:rPr>
      </w:pPr>
    </w:p>
    <w:p w14:paraId="1D33093A" w14:textId="77777777" w:rsidR="00E43122" w:rsidRDefault="00E43122" w:rsidP="00CF5680">
      <w:pPr>
        <w:rPr>
          <w:lang w:val="nn-NO"/>
        </w:rPr>
      </w:pPr>
      <w:r>
        <w:rPr>
          <w:lang w:val="nn-NO"/>
        </w:rPr>
        <w:t>Dersom ein ser reint økonomisk på ei anna organisering av Todalen og Stangvik oppvekstsenter, vil ein kanskje gjennom å slå saman barnehagane frå 01.08.19, kunne spare inntil 2,5 årsverk, og den samla barnehagen vil ha om lag same tal på barn og plassar som Stangvik barnehage har aleine i dag, sidan det siste av dei store kulla ved Stangvik går over i skulen. Dette vil tilsvare om lag 1,42 mill.</w:t>
      </w:r>
    </w:p>
    <w:p w14:paraId="49F5B5C2" w14:textId="77777777" w:rsidR="00E43122" w:rsidRDefault="00E43122" w:rsidP="00CF5680">
      <w:pPr>
        <w:rPr>
          <w:lang w:val="nn-NO"/>
        </w:rPr>
      </w:pPr>
    </w:p>
    <w:p w14:paraId="724ABC73" w14:textId="77777777" w:rsidR="00E43122" w:rsidRDefault="00E43122" w:rsidP="00CF5680">
      <w:pPr>
        <w:rPr>
          <w:lang w:val="nn-NO"/>
        </w:rPr>
      </w:pPr>
      <w:r w:rsidRPr="00414194">
        <w:rPr>
          <w:lang w:val="nn-NO"/>
        </w:rPr>
        <w:t xml:space="preserve">Oversikt over samla barnetal </w:t>
      </w:r>
      <w:r>
        <w:rPr>
          <w:lang w:val="nn-NO"/>
        </w:rPr>
        <w:t xml:space="preserve">01.08.19: </w:t>
      </w:r>
    </w:p>
    <w:tbl>
      <w:tblPr>
        <w:tblW w:w="5000" w:type="pct"/>
        <w:tblCellMar>
          <w:left w:w="70" w:type="dxa"/>
          <w:right w:w="70" w:type="dxa"/>
        </w:tblCellMar>
        <w:tblLook w:val="04A0" w:firstRow="1" w:lastRow="0" w:firstColumn="1" w:lastColumn="0" w:noHBand="0" w:noVBand="1"/>
      </w:tblPr>
      <w:tblGrid>
        <w:gridCol w:w="1111"/>
        <w:gridCol w:w="551"/>
        <w:gridCol w:w="551"/>
        <w:gridCol w:w="551"/>
        <w:gridCol w:w="551"/>
        <w:gridCol w:w="551"/>
        <w:gridCol w:w="551"/>
        <w:gridCol w:w="546"/>
        <w:gridCol w:w="550"/>
        <w:gridCol w:w="590"/>
        <w:gridCol w:w="571"/>
        <w:gridCol w:w="590"/>
        <w:gridCol w:w="609"/>
        <w:gridCol w:w="550"/>
        <w:gridCol w:w="554"/>
        <w:gridCol w:w="545"/>
      </w:tblGrid>
      <w:tr w:rsidR="00E43122" w:rsidRPr="00F271CF" w14:paraId="64F17474" w14:textId="77777777" w:rsidTr="00CF5680">
        <w:trPr>
          <w:trHeight w:val="300"/>
        </w:trPr>
        <w:tc>
          <w:tcPr>
            <w:tcW w:w="583" w:type="pct"/>
            <w:tcBorders>
              <w:top w:val="nil"/>
              <w:left w:val="nil"/>
              <w:bottom w:val="nil"/>
              <w:right w:val="nil"/>
            </w:tcBorders>
            <w:shd w:val="clear" w:color="auto" w:fill="auto"/>
            <w:noWrap/>
            <w:vAlign w:val="bottom"/>
            <w:hideMark/>
          </w:tcPr>
          <w:p w14:paraId="382C73F9"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01.08.2019</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FC63"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2019</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9042F25"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2018</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091555E"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2017</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0284B019"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2016</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3764645B"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2015</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16AD686"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2014</w:t>
            </w:r>
          </w:p>
        </w:tc>
        <w:tc>
          <w:tcPr>
            <w:tcW w:w="286" w:type="pct"/>
            <w:tcBorders>
              <w:top w:val="single" w:sz="4" w:space="0" w:color="auto"/>
              <w:left w:val="nil"/>
              <w:bottom w:val="single" w:sz="4" w:space="0" w:color="auto"/>
              <w:right w:val="single" w:sz="4" w:space="0" w:color="auto"/>
            </w:tcBorders>
            <w:shd w:val="clear" w:color="000000" w:fill="D9D9D9"/>
            <w:noWrap/>
            <w:vAlign w:val="bottom"/>
            <w:hideMark/>
          </w:tcPr>
          <w:p w14:paraId="1AB48688" w14:textId="77777777" w:rsidR="00E43122" w:rsidRPr="00F271CF" w:rsidRDefault="00E43122" w:rsidP="00CF5680">
            <w:pPr>
              <w:rPr>
                <w:rFonts w:ascii="Calibri" w:hAnsi="Calibri" w:cs="Calibri"/>
                <w:b/>
                <w:bCs/>
                <w:color w:val="000000"/>
                <w:sz w:val="20"/>
                <w:szCs w:val="20"/>
              </w:rPr>
            </w:pPr>
            <w:r w:rsidRPr="00F271CF">
              <w:rPr>
                <w:rFonts w:ascii="Calibri" w:hAnsi="Calibri" w:cs="Calibri"/>
                <w:b/>
                <w:bCs/>
                <w:color w:val="000000"/>
                <w:sz w:val="20"/>
                <w:szCs w:val="20"/>
              </w:rPr>
              <w:t>SUM</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1A99DD8F"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2013</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14:paraId="1BD57BBC"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2012</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14:paraId="67F8AB65"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2011</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14:paraId="49D42233"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2010</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6A30D691"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2009</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6EA462EC"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2008</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3373E74E"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2007</w:t>
            </w:r>
          </w:p>
        </w:tc>
        <w:tc>
          <w:tcPr>
            <w:tcW w:w="286" w:type="pct"/>
            <w:tcBorders>
              <w:top w:val="single" w:sz="4" w:space="0" w:color="auto"/>
              <w:left w:val="nil"/>
              <w:bottom w:val="single" w:sz="4" w:space="0" w:color="auto"/>
              <w:right w:val="single" w:sz="4" w:space="0" w:color="auto"/>
            </w:tcBorders>
            <w:shd w:val="clear" w:color="000000" w:fill="D9D9D9"/>
            <w:noWrap/>
            <w:vAlign w:val="bottom"/>
            <w:hideMark/>
          </w:tcPr>
          <w:p w14:paraId="007D60A6" w14:textId="77777777" w:rsidR="00E43122" w:rsidRPr="00F271CF" w:rsidRDefault="00E43122" w:rsidP="00CF5680">
            <w:pPr>
              <w:rPr>
                <w:rFonts w:ascii="Calibri" w:hAnsi="Calibri" w:cs="Calibri"/>
                <w:b/>
                <w:bCs/>
                <w:color w:val="000000"/>
                <w:sz w:val="20"/>
                <w:szCs w:val="20"/>
              </w:rPr>
            </w:pPr>
            <w:r w:rsidRPr="00F271CF">
              <w:rPr>
                <w:rFonts w:ascii="Calibri" w:hAnsi="Calibri" w:cs="Calibri"/>
                <w:b/>
                <w:bCs/>
                <w:color w:val="000000"/>
                <w:sz w:val="20"/>
                <w:szCs w:val="20"/>
              </w:rPr>
              <w:t>SUM</w:t>
            </w:r>
          </w:p>
        </w:tc>
      </w:tr>
      <w:tr w:rsidR="00E43122" w:rsidRPr="00F271CF" w14:paraId="73D162AF" w14:textId="77777777" w:rsidTr="00CF5680">
        <w:trPr>
          <w:trHeight w:val="300"/>
        </w:trPr>
        <w:tc>
          <w:tcPr>
            <w:tcW w:w="583" w:type="pct"/>
            <w:tcBorders>
              <w:top w:val="nil"/>
              <w:left w:val="nil"/>
              <w:bottom w:val="nil"/>
              <w:right w:val="nil"/>
            </w:tcBorders>
            <w:shd w:val="clear" w:color="auto" w:fill="auto"/>
            <w:noWrap/>
            <w:vAlign w:val="bottom"/>
            <w:hideMark/>
          </w:tcPr>
          <w:p w14:paraId="1E0D702B"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Todalen</w:t>
            </w:r>
          </w:p>
        </w:tc>
        <w:tc>
          <w:tcPr>
            <w:tcW w:w="289" w:type="pct"/>
            <w:tcBorders>
              <w:top w:val="nil"/>
              <w:left w:val="single" w:sz="4" w:space="0" w:color="auto"/>
              <w:bottom w:val="single" w:sz="4" w:space="0" w:color="auto"/>
              <w:right w:val="single" w:sz="4" w:space="0" w:color="auto"/>
            </w:tcBorders>
            <w:shd w:val="clear" w:color="auto" w:fill="auto"/>
            <w:noWrap/>
            <w:vAlign w:val="bottom"/>
            <w:hideMark/>
          </w:tcPr>
          <w:p w14:paraId="0494E164"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 </w:t>
            </w:r>
          </w:p>
        </w:tc>
        <w:tc>
          <w:tcPr>
            <w:tcW w:w="289" w:type="pct"/>
            <w:tcBorders>
              <w:top w:val="nil"/>
              <w:left w:val="nil"/>
              <w:bottom w:val="single" w:sz="4" w:space="0" w:color="auto"/>
              <w:right w:val="single" w:sz="4" w:space="0" w:color="auto"/>
            </w:tcBorders>
            <w:shd w:val="clear" w:color="auto" w:fill="auto"/>
            <w:noWrap/>
            <w:vAlign w:val="bottom"/>
            <w:hideMark/>
          </w:tcPr>
          <w:p w14:paraId="5E975C8B"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w:t>
            </w:r>
          </w:p>
        </w:tc>
        <w:tc>
          <w:tcPr>
            <w:tcW w:w="289" w:type="pct"/>
            <w:tcBorders>
              <w:top w:val="nil"/>
              <w:left w:val="nil"/>
              <w:bottom w:val="single" w:sz="4" w:space="0" w:color="auto"/>
              <w:right w:val="single" w:sz="4" w:space="0" w:color="auto"/>
            </w:tcBorders>
            <w:shd w:val="clear" w:color="auto" w:fill="auto"/>
            <w:noWrap/>
            <w:vAlign w:val="bottom"/>
            <w:hideMark/>
          </w:tcPr>
          <w:p w14:paraId="6FC62892"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2</w:t>
            </w:r>
          </w:p>
        </w:tc>
        <w:tc>
          <w:tcPr>
            <w:tcW w:w="289" w:type="pct"/>
            <w:tcBorders>
              <w:top w:val="nil"/>
              <w:left w:val="nil"/>
              <w:bottom w:val="single" w:sz="4" w:space="0" w:color="auto"/>
              <w:right w:val="single" w:sz="4" w:space="0" w:color="auto"/>
            </w:tcBorders>
            <w:shd w:val="clear" w:color="auto" w:fill="auto"/>
            <w:noWrap/>
            <w:vAlign w:val="bottom"/>
            <w:hideMark/>
          </w:tcPr>
          <w:p w14:paraId="200F4E58"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w:t>
            </w:r>
          </w:p>
        </w:tc>
        <w:tc>
          <w:tcPr>
            <w:tcW w:w="289" w:type="pct"/>
            <w:tcBorders>
              <w:top w:val="nil"/>
              <w:left w:val="nil"/>
              <w:bottom w:val="single" w:sz="4" w:space="0" w:color="auto"/>
              <w:right w:val="single" w:sz="4" w:space="0" w:color="auto"/>
            </w:tcBorders>
            <w:shd w:val="clear" w:color="auto" w:fill="auto"/>
            <w:noWrap/>
            <w:vAlign w:val="bottom"/>
            <w:hideMark/>
          </w:tcPr>
          <w:p w14:paraId="063D4FA1"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2</w:t>
            </w:r>
          </w:p>
        </w:tc>
        <w:tc>
          <w:tcPr>
            <w:tcW w:w="289" w:type="pct"/>
            <w:tcBorders>
              <w:top w:val="nil"/>
              <w:left w:val="nil"/>
              <w:bottom w:val="single" w:sz="4" w:space="0" w:color="auto"/>
              <w:right w:val="single" w:sz="4" w:space="0" w:color="auto"/>
            </w:tcBorders>
            <w:shd w:val="clear" w:color="auto" w:fill="auto"/>
            <w:noWrap/>
            <w:vAlign w:val="bottom"/>
            <w:hideMark/>
          </w:tcPr>
          <w:p w14:paraId="792475CD"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w:t>
            </w:r>
          </w:p>
        </w:tc>
        <w:tc>
          <w:tcPr>
            <w:tcW w:w="286" w:type="pct"/>
            <w:tcBorders>
              <w:top w:val="nil"/>
              <w:left w:val="nil"/>
              <w:bottom w:val="single" w:sz="4" w:space="0" w:color="auto"/>
              <w:right w:val="single" w:sz="4" w:space="0" w:color="auto"/>
            </w:tcBorders>
            <w:shd w:val="clear" w:color="000000" w:fill="D9D9D9"/>
            <w:noWrap/>
            <w:vAlign w:val="bottom"/>
            <w:hideMark/>
          </w:tcPr>
          <w:p w14:paraId="06C84106"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7</w:t>
            </w:r>
          </w:p>
        </w:tc>
        <w:tc>
          <w:tcPr>
            <w:tcW w:w="289" w:type="pct"/>
            <w:tcBorders>
              <w:top w:val="nil"/>
              <w:left w:val="nil"/>
              <w:bottom w:val="single" w:sz="4" w:space="0" w:color="auto"/>
              <w:right w:val="single" w:sz="4" w:space="0" w:color="auto"/>
            </w:tcBorders>
            <w:shd w:val="clear" w:color="auto" w:fill="auto"/>
            <w:noWrap/>
            <w:vAlign w:val="bottom"/>
            <w:hideMark/>
          </w:tcPr>
          <w:p w14:paraId="4B7326EC"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310" w:type="pct"/>
            <w:tcBorders>
              <w:top w:val="nil"/>
              <w:left w:val="nil"/>
              <w:bottom w:val="single" w:sz="4" w:space="0" w:color="auto"/>
              <w:right w:val="single" w:sz="4" w:space="0" w:color="auto"/>
            </w:tcBorders>
            <w:shd w:val="clear" w:color="auto" w:fill="auto"/>
            <w:noWrap/>
            <w:vAlign w:val="bottom"/>
            <w:hideMark/>
          </w:tcPr>
          <w:p w14:paraId="1BA8F7DD"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300" w:type="pct"/>
            <w:tcBorders>
              <w:top w:val="nil"/>
              <w:left w:val="nil"/>
              <w:bottom w:val="single" w:sz="4" w:space="0" w:color="auto"/>
              <w:right w:val="single" w:sz="4" w:space="0" w:color="auto"/>
            </w:tcBorders>
            <w:shd w:val="clear" w:color="auto" w:fill="auto"/>
            <w:noWrap/>
            <w:vAlign w:val="bottom"/>
            <w:hideMark/>
          </w:tcPr>
          <w:p w14:paraId="3C39A1BE"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5</w:t>
            </w:r>
          </w:p>
        </w:tc>
        <w:tc>
          <w:tcPr>
            <w:tcW w:w="310" w:type="pct"/>
            <w:tcBorders>
              <w:top w:val="nil"/>
              <w:left w:val="nil"/>
              <w:bottom w:val="single" w:sz="4" w:space="0" w:color="auto"/>
              <w:right w:val="single" w:sz="4" w:space="0" w:color="auto"/>
            </w:tcBorders>
            <w:shd w:val="clear" w:color="auto" w:fill="auto"/>
            <w:noWrap/>
            <w:vAlign w:val="bottom"/>
            <w:hideMark/>
          </w:tcPr>
          <w:p w14:paraId="09FEC24E"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320" w:type="pct"/>
            <w:tcBorders>
              <w:top w:val="nil"/>
              <w:left w:val="nil"/>
              <w:bottom w:val="single" w:sz="4" w:space="0" w:color="auto"/>
              <w:right w:val="single" w:sz="4" w:space="0" w:color="auto"/>
            </w:tcBorders>
            <w:shd w:val="clear" w:color="auto" w:fill="auto"/>
            <w:noWrap/>
            <w:vAlign w:val="bottom"/>
            <w:hideMark/>
          </w:tcPr>
          <w:p w14:paraId="0D70DA5E" w14:textId="77777777" w:rsidR="00E43122" w:rsidRPr="00F271CF" w:rsidRDefault="00E43122" w:rsidP="00CF5680">
            <w:pPr>
              <w:jc w:val="right"/>
              <w:rPr>
                <w:rFonts w:ascii="Calibri" w:hAnsi="Calibri" w:cs="Calibri"/>
                <w:color w:val="000000"/>
                <w:sz w:val="20"/>
                <w:szCs w:val="20"/>
              </w:rPr>
            </w:pPr>
            <w:r>
              <w:rPr>
                <w:rFonts w:ascii="Calibri" w:hAnsi="Calibri" w:cs="Calibri"/>
                <w:color w:val="000000"/>
                <w:sz w:val="20"/>
                <w:szCs w:val="20"/>
              </w:rPr>
              <w:t>7</w:t>
            </w:r>
          </w:p>
        </w:tc>
        <w:tc>
          <w:tcPr>
            <w:tcW w:w="289" w:type="pct"/>
            <w:tcBorders>
              <w:top w:val="nil"/>
              <w:left w:val="nil"/>
              <w:bottom w:val="single" w:sz="4" w:space="0" w:color="auto"/>
              <w:right w:val="single" w:sz="4" w:space="0" w:color="auto"/>
            </w:tcBorders>
            <w:shd w:val="clear" w:color="auto" w:fill="auto"/>
            <w:noWrap/>
            <w:vAlign w:val="bottom"/>
            <w:hideMark/>
          </w:tcPr>
          <w:p w14:paraId="3D760C2F"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14:paraId="74BE3E37"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286" w:type="pct"/>
            <w:tcBorders>
              <w:top w:val="nil"/>
              <w:left w:val="nil"/>
              <w:bottom w:val="single" w:sz="4" w:space="0" w:color="auto"/>
              <w:right w:val="single" w:sz="4" w:space="0" w:color="auto"/>
            </w:tcBorders>
            <w:shd w:val="clear" w:color="000000" w:fill="D9D9D9"/>
            <w:noWrap/>
            <w:vAlign w:val="bottom"/>
            <w:hideMark/>
          </w:tcPr>
          <w:p w14:paraId="4165A756"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w:t>
            </w:r>
            <w:r>
              <w:rPr>
                <w:rFonts w:ascii="Calibri" w:hAnsi="Calibri" w:cs="Calibri"/>
                <w:b/>
                <w:bCs/>
                <w:color w:val="000000"/>
                <w:sz w:val="20"/>
                <w:szCs w:val="20"/>
              </w:rPr>
              <w:t>7</w:t>
            </w:r>
          </w:p>
        </w:tc>
      </w:tr>
      <w:tr w:rsidR="00E43122" w:rsidRPr="00F271CF" w14:paraId="0CF4FEC3" w14:textId="77777777" w:rsidTr="00CF5680">
        <w:trPr>
          <w:trHeight w:val="300"/>
        </w:trPr>
        <w:tc>
          <w:tcPr>
            <w:tcW w:w="583" w:type="pct"/>
            <w:tcBorders>
              <w:top w:val="nil"/>
              <w:left w:val="nil"/>
              <w:bottom w:val="nil"/>
              <w:right w:val="nil"/>
            </w:tcBorders>
            <w:shd w:val="clear" w:color="auto" w:fill="auto"/>
            <w:noWrap/>
            <w:vAlign w:val="bottom"/>
            <w:hideMark/>
          </w:tcPr>
          <w:p w14:paraId="42C3C89D"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Stangvik</w:t>
            </w:r>
          </w:p>
        </w:tc>
        <w:tc>
          <w:tcPr>
            <w:tcW w:w="289" w:type="pct"/>
            <w:tcBorders>
              <w:top w:val="nil"/>
              <w:left w:val="single" w:sz="4" w:space="0" w:color="auto"/>
              <w:bottom w:val="single" w:sz="4" w:space="0" w:color="auto"/>
              <w:right w:val="single" w:sz="4" w:space="0" w:color="auto"/>
            </w:tcBorders>
            <w:shd w:val="clear" w:color="auto" w:fill="auto"/>
            <w:noWrap/>
            <w:vAlign w:val="bottom"/>
            <w:hideMark/>
          </w:tcPr>
          <w:p w14:paraId="6BF3FE62"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 </w:t>
            </w:r>
          </w:p>
        </w:tc>
        <w:tc>
          <w:tcPr>
            <w:tcW w:w="289" w:type="pct"/>
            <w:tcBorders>
              <w:top w:val="nil"/>
              <w:left w:val="nil"/>
              <w:bottom w:val="single" w:sz="4" w:space="0" w:color="auto"/>
              <w:right w:val="single" w:sz="4" w:space="0" w:color="auto"/>
            </w:tcBorders>
            <w:shd w:val="clear" w:color="auto" w:fill="auto"/>
            <w:noWrap/>
            <w:vAlign w:val="bottom"/>
            <w:hideMark/>
          </w:tcPr>
          <w:p w14:paraId="0A72DD28"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3</w:t>
            </w:r>
          </w:p>
        </w:tc>
        <w:tc>
          <w:tcPr>
            <w:tcW w:w="289" w:type="pct"/>
            <w:tcBorders>
              <w:top w:val="nil"/>
              <w:left w:val="nil"/>
              <w:bottom w:val="single" w:sz="4" w:space="0" w:color="auto"/>
              <w:right w:val="single" w:sz="4" w:space="0" w:color="auto"/>
            </w:tcBorders>
            <w:shd w:val="clear" w:color="auto" w:fill="auto"/>
            <w:noWrap/>
            <w:vAlign w:val="bottom"/>
            <w:hideMark/>
          </w:tcPr>
          <w:p w14:paraId="739AFC34"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6</w:t>
            </w:r>
          </w:p>
        </w:tc>
        <w:tc>
          <w:tcPr>
            <w:tcW w:w="289" w:type="pct"/>
            <w:tcBorders>
              <w:top w:val="nil"/>
              <w:left w:val="nil"/>
              <w:bottom w:val="single" w:sz="4" w:space="0" w:color="auto"/>
              <w:right w:val="single" w:sz="4" w:space="0" w:color="auto"/>
            </w:tcBorders>
            <w:shd w:val="clear" w:color="auto" w:fill="auto"/>
            <w:noWrap/>
            <w:vAlign w:val="bottom"/>
            <w:hideMark/>
          </w:tcPr>
          <w:p w14:paraId="1BCA4B55"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5</w:t>
            </w:r>
          </w:p>
        </w:tc>
        <w:tc>
          <w:tcPr>
            <w:tcW w:w="289" w:type="pct"/>
            <w:tcBorders>
              <w:top w:val="nil"/>
              <w:left w:val="nil"/>
              <w:bottom w:val="single" w:sz="4" w:space="0" w:color="auto"/>
              <w:right w:val="single" w:sz="4" w:space="0" w:color="auto"/>
            </w:tcBorders>
            <w:shd w:val="clear" w:color="auto" w:fill="auto"/>
            <w:noWrap/>
            <w:vAlign w:val="bottom"/>
            <w:hideMark/>
          </w:tcPr>
          <w:p w14:paraId="3AB8B9D8"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5</w:t>
            </w:r>
          </w:p>
        </w:tc>
        <w:tc>
          <w:tcPr>
            <w:tcW w:w="289" w:type="pct"/>
            <w:tcBorders>
              <w:top w:val="nil"/>
              <w:left w:val="nil"/>
              <w:bottom w:val="single" w:sz="4" w:space="0" w:color="auto"/>
              <w:right w:val="single" w:sz="4" w:space="0" w:color="auto"/>
            </w:tcBorders>
            <w:shd w:val="clear" w:color="auto" w:fill="auto"/>
            <w:noWrap/>
            <w:vAlign w:val="bottom"/>
            <w:hideMark/>
          </w:tcPr>
          <w:p w14:paraId="5BBE75A0"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7</w:t>
            </w:r>
          </w:p>
        </w:tc>
        <w:tc>
          <w:tcPr>
            <w:tcW w:w="286" w:type="pct"/>
            <w:tcBorders>
              <w:top w:val="nil"/>
              <w:left w:val="nil"/>
              <w:bottom w:val="single" w:sz="4" w:space="0" w:color="auto"/>
              <w:right w:val="single" w:sz="4" w:space="0" w:color="auto"/>
            </w:tcBorders>
            <w:shd w:val="clear" w:color="000000" w:fill="D9D9D9"/>
            <w:noWrap/>
            <w:vAlign w:val="bottom"/>
            <w:hideMark/>
          </w:tcPr>
          <w:p w14:paraId="34B35304"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26</w:t>
            </w:r>
          </w:p>
        </w:tc>
        <w:tc>
          <w:tcPr>
            <w:tcW w:w="289" w:type="pct"/>
            <w:tcBorders>
              <w:top w:val="nil"/>
              <w:left w:val="nil"/>
              <w:bottom w:val="single" w:sz="4" w:space="0" w:color="auto"/>
              <w:right w:val="single" w:sz="4" w:space="0" w:color="auto"/>
            </w:tcBorders>
            <w:shd w:val="clear" w:color="auto" w:fill="auto"/>
            <w:noWrap/>
            <w:vAlign w:val="bottom"/>
            <w:hideMark/>
          </w:tcPr>
          <w:p w14:paraId="5E849CC3"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13</w:t>
            </w:r>
          </w:p>
        </w:tc>
        <w:tc>
          <w:tcPr>
            <w:tcW w:w="310" w:type="pct"/>
            <w:tcBorders>
              <w:top w:val="nil"/>
              <w:left w:val="nil"/>
              <w:bottom w:val="single" w:sz="4" w:space="0" w:color="auto"/>
              <w:right w:val="single" w:sz="4" w:space="0" w:color="auto"/>
            </w:tcBorders>
            <w:shd w:val="clear" w:color="auto" w:fill="auto"/>
            <w:noWrap/>
            <w:vAlign w:val="bottom"/>
            <w:hideMark/>
          </w:tcPr>
          <w:p w14:paraId="207EDCA7"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11</w:t>
            </w:r>
          </w:p>
        </w:tc>
        <w:tc>
          <w:tcPr>
            <w:tcW w:w="300" w:type="pct"/>
            <w:tcBorders>
              <w:top w:val="nil"/>
              <w:left w:val="nil"/>
              <w:bottom w:val="single" w:sz="4" w:space="0" w:color="auto"/>
              <w:right w:val="single" w:sz="4" w:space="0" w:color="auto"/>
            </w:tcBorders>
            <w:shd w:val="clear" w:color="auto" w:fill="auto"/>
            <w:noWrap/>
            <w:vAlign w:val="bottom"/>
            <w:hideMark/>
          </w:tcPr>
          <w:p w14:paraId="3DE3B727"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8</w:t>
            </w:r>
          </w:p>
        </w:tc>
        <w:tc>
          <w:tcPr>
            <w:tcW w:w="310" w:type="pct"/>
            <w:tcBorders>
              <w:top w:val="nil"/>
              <w:left w:val="nil"/>
              <w:bottom w:val="single" w:sz="4" w:space="0" w:color="auto"/>
              <w:right w:val="single" w:sz="4" w:space="0" w:color="auto"/>
            </w:tcBorders>
            <w:shd w:val="clear" w:color="auto" w:fill="auto"/>
            <w:noWrap/>
            <w:vAlign w:val="bottom"/>
            <w:hideMark/>
          </w:tcPr>
          <w:p w14:paraId="63F62DC1"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7</w:t>
            </w:r>
          </w:p>
        </w:tc>
        <w:tc>
          <w:tcPr>
            <w:tcW w:w="320" w:type="pct"/>
            <w:tcBorders>
              <w:top w:val="nil"/>
              <w:left w:val="nil"/>
              <w:bottom w:val="single" w:sz="4" w:space="0" w:color="auto"/>
              <w:right w:val="single" w:sz="4" w:space="0" w:color="auto"/>
            </w:tcBorders>
            <w:shd w:val="clear" w:color="auto" w:fill="auto"/>
            <w:noWrap/>
            <w:vAlign w:val="bottom"/>
            <w:hideMark/>
          </w:tcPr>
          <w:p w14:paraId="7646361A"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10</w:t>
            </w:r>
          </w:p>
        </w:tc>
        <w:tc>
          <w:tcPr>
            <w:tcW w:w="289" w:type="pct"/>
            <w:tcBorders>
              <w:top w:val="nil"/>
              <w:left w:val="nil"/>
              <w:bottom w:val="single" w:sz="4" w:space="0" w:color="auto"/>
              <w:right w:val="single" w:sz="4" w:space="0" w:color="auto"/>
            </w:tcBorders>
            <w:shd w:val="clear" w:color="auto" w:fill="auto"/>
            <w:noWrap/>
            <w:vAlign w:val="bottom"/>
            <w:hideMark/>
          </w:tcPr>
          <w:p w14:paraId="7E968059"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8</w:t>
            </w:r>
          </w:p>
        </w:tc>
        <w:tc>
          <w:tcPr>
            <w:tcW w:w="291" w:type="pct"/>
            <w:tcBorders>
              <w:top w:val="nil"/>
              <w:left w:val="nil"/>
              <w:bottom w:val="single" w:sz="4" w:space="0" w:color="auto"/>
              <w:right w:val="single" w:sz="4" w:space="0" w:color="auto"/>
            </w:tcBorders>
            <w:shd w:val="clear" w:color="auto" w:fill="auto"/>
            <w:noWrap/>
            <w:vAlign w:val="bottom"/>
            <w:hideMark/>
          </w:tcPr>
          <w:p w14:paraId="6EC6CEBD"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5</w:t>
            </w:r>
          </w:p>
        </w:tc>
        <w:tc>
          <w:tcPr>
            <w:tcW w:w="286" w:type="pct"/>
            <w:tcBorders>
              <w:top w:val="nil"/>
              <w:left w:val="nil"/>
              <w:bottom w:val="single" w:sz="4" w:space="0" w:color="auto"/>
              <w:right w:val="single" w:sz="4" w:space="0" w:color="auto"/>
            </w:tcBorders>
            <w:shd w:val="clear" w:color="000000" w:fill="D9D9D9"/>
            <w:noWrap/>
            <w:vAlign w:val="bottom"/>
            <w:hideMark/>
          </w:tcPr>
          <w:p w14:paraId="5BF624F7"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62</w:t>
            </w:r>
          </w:p>
        </w:tc>
      </w:tr>
      <w:tr w:rsidR="00E43122" w:rsidRPr="00F271CF" w14:paraId="0D8FE14C" w14:textId="77777777" w:rsidTr="00CF5680">
        <w:trPr>
          <w:trHeight w:val="300"/>
        </w:trPr>
        <w:tc>
          <w:tcPr>
            <w:tcW w:w="583" w:type="pct"/>
            <w:tcBorders>
              <w:top w:val="nil"/>
              <w:left w:val="nil"/>
              <w:bottom w:val="nil"/>
              <w:right w:val="nil"/>
            </w:tcBorders>
            <w:shd w:val="clear" w:color="auto" w:fill="auto"/>
            <w:noWrap/>
            <w:vAlign w:val="bottom"/>
            <w:hideMark/>
          </w:tcPr>
          <w:p w14:paraId="2DDE28F3"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Samla</w:t>
            </w:r>
          </w:p>
        </w:tc>
        <w:tc>
          <w:tcPr>
            <w:tcW w:w="289" w:type="pct"/>
            <w:tcBorders>
              <w:top w:val="nil"/>
              <w:left w:val="single" w:sz="4" w:space="0" w:color="auto"/>
              <w:bottom w:val="single" w:sz="4" w:space="0" w:color="auto"/>
              <w:right w:val="single" w:sz="4" w:space="0" w:color="auto"/>
            </w:tcBorders>
            <w:shd w:val="clear" w:color="auto" w:fill="auto"/>
            <w:noWrap/>
            <w:vAlign w:val="bottom"/>
            <w:hideMark/>
          </w:tcPr>
          <w:p w14:paraId="3ED5CF44" w14:textId="77777777" w:rsidR="00E43122" w:rsidRPr="00F271CF" w:rsidRDefault="00E43122" w:rsidP="00CF5680">
            <w:pPr>
              <w:rPr>
                <w:rFonts w:ascii="Calibri" w:hAnsi="Calibri" w:cs="Calibri"/>
                <w:color w:val="000000"/>
                <w:sz w:val="20"/>
                <w:szCs w:val="20"/>
              </w:rPr>
            </w:pPr>
            <w:r w:rsidRPr="00F271CF">
              <w:rPr>
                <w:rFonts w:ascii="Calibri" w:hAnsi="Calibri" w:cs="Calibri"/>
                <w:color w:val="000000"/>
                <w:sz w:val="20"/>
                <w:szCs w:val="20"/>
              </w:rPr>
              <w:t> </w:t>
            </w:r>
          </w:p>
        </w:tc>
        <w:tc>
          <w:tcPr>
            <w:tcW w:w="289" w:type="pct"/>
            <w:tcBorders>
              <w:top w:val="nil"/>
              <w:left w:val="nil"/>
              <w:bottom w:val="single" w:sz="4" w:space="0" w:color="auto"/>
              <w:right w:val="single" w:sz="4" w:space="0" w:color="auto"/>
            </w:tcBorders>
            <w:shd w:val="clear" w:color="auto" w:fill="auto"/>
            <w:noWrap/>
            <w:vAlign w:val="bottom"/>
            <w:hideMark/>
          </w:tcPr>
          <w:p w14:paraId="2B7D2724"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4</w:t>
            </w:r>
          </w:p>
        </w:tc>
        <w:tc>
          <w:tcPr>
            <w:tcW w:w="289" w:type="pct"/>
            <w:tcBorders>
              <w:top w:val="nil"/>
              <w:left w:val="nil"/>
              <w:bottom w:val="single" w:sz="4" w:space="0" w:color="auto"/>
              <w:right w:val="single" w:sz="4" w:space="0" w:color="auto"/>
            </w:tcBorders>
            <w:shd w:val="clear" w:color="auto" w:fill="auto"/>
            <w:noWrap/>
            <w:vAlign w:val="bottom"/>
            <w:hideMark/>
          </w:tcPr>
          <w:p w14:paraId="7B5355D5"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8</w:t>
            </w:r>
          </w:p>
        </w:tc>
        <w:tc>
          <w:tcPr>
            <w:tcW w:w="289" w:type="pct"/>
            <w:tcBorders>
              <w:top w:val="nil"/>
              <w:left w:val="nil"/>
              <w:bottom w:val="single" w:sz="4" w:space="0" w:color="auto"/>
              <w:right w:val="single" w:sz="4" w:space="0" w:color="auto"/>
            </w:tcBorders>
            <w:shd w:val="clear" w:color="auto" w:fill="auto"/>
            <w:noWrap/>
            <w:vAlign w:val="bottom"/>
            <w:hideMark/>
          </w:tcPr>
          <w:p w14:paraId="4710D0B4"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6</w:t>
            </w:r>
          </w:p>
        </w:tc>
        <w:tc>
          <w:tcPr>
            <w:tcW w:w="289" w:type="pct"/>
            <w:tcBorders>
              <w:top w:val="nil"/>
              <w:left w:val="nil"/>
              <w:bottom w:val="single" w:sz="4" w:space="0" w:color="auto"/>
              <w:right w:val="single" w:sz="4" w:space="0" w:color="auto"/>
            </w:tcBorders>
            <w:shd w:val="clear" w:color="auto" w:fill="auto"/>
            <w:noWrap/>
            <w:vAlign w:val="bottom"/>
            <w:hideMark/>
          </w:tcPr>
          <w:p w14:paraId="6B235AD6"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7</w:t>
            </w:r>
          </w:p>
        </w:tc>
        <w:tc>
          <w:tcPr>
            <w:tcW w:w="289" w:type="pct"/>
            <w:tcBorders>
              <w:top w:val="nil"/>
              <w:left w:val="nil"/>
              <w:bottom w:val="single" w:sz="4" w:space="0" w:color="auto"/>
              <w:right w:val="single" w:sz="4" w:space="0" w:color="auto"/>
            </w:tcBorders>
            <w:shd w:val="clear" w:color="auto" w:fill="auto"/>
            <w:noWrap/>
            <w:vAlign w:val="bottom"/>
            <w:hideMark/>
          </w:tcPr>
          <w:p w14:paraId="4660AE97"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8</w:t>
            </w:r>
          </w:p>
        </w:tc>
        <w:tc>
          <w:tcPr>
            <w:tcW w:w="286" w:type="pct"/>
            <w:tcBorders>
              <w:top w:val="nil"/>
              <w:left w:val="nil"/>
              <w:bottom w:val="single" w:sz="4" w:space="0" w:color="auto"/>
              <w:right w:val="single" w:sz="4" w:space="0" w:color="auto"/>
            </w:tcBorders>
            <w:shd w:val="clear" w:color="000000" w:fill="D9D9D9"/>
            <w:noWrap/>
            <w:vAlign w:val="bottom"/>
            <w:hideMark/>
          </w:tcPr>
          <w:p w14:paraId="0616B199"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33</w:t>
            </w:r>
          </w:p>
        </w:tc>
        <w:tc>
          <w:tcPr>
            <w:tcW w:w="289" w:type="pct"/>
            <w:tcBorders>
              <w:top w:val="nil"/>
              <w:left w:val="nil"/>
              <w:bottom w:val="single" w:sz="4" w:space="0" w:color="auto"/>
              <w:right w:val="single" w:sz="4" w:space="0" w:color="auto"/>
            </w:tcBorders>
            <w:shd w:val="clear" w:color="auto" w:fill="auto"/>
            <w:noWrap/>
            <w:vAlign w:val="bottom"/>
            <w:hideMark/>
          </w:tcPr>
          <w:p w14:paraId="2FA7ECC9"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16</w:t>
            </w:r>
          </w:p>
        </w:tc>
        <w:tc>
          <w:tcPr>
            <w:tcW w:w="310" w:type="pct"/>
            <w:tcBorders>
              <w:top w:val="nil"/>
              <w:left w:val="nil"/>
              <w:bottom w:val="single" w:sz="4" w:space="0" w:color="auto"/>
              <w:right w:val="single" w:sz="4" w:space="0" w:color="auto"/>
            </w:tcBorders>
            <w:shd w:val="clear" w:color="auto" w:fill="auto"/>
            <w:noWrap/>
            <w:vAlign w:val="bottom"/>
            <w:hideMark/>
          </w:tcPr>
          <w:p w14:paraId="5833A952"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14</w:t>
            </w:r>
          </w:p>
        </w:tc>
        <w:tc>
          <w:tcPr>
            <w:tcW w:w="300" w:type="pct"/>
            <w:tcBorders>
              <w:top w:val="nil"/>
              <w:left w:val="nil"/>
              <w:bottom w:val="single" w:sz="4" w:space="0" w:color="auto"/>
              <w:right w:val="single" w:sz="4" w:space="0" w:color="auto"/>
            </w:tcBorders>
            <w:shd w:val="clear" w:color="auto" w:fill="auto"/>
            <w:noWrap/>
            <w:vAlign w:val="bottom"/>
            <w:hideMark/>
          </w:tcPr>
          <w:p w14:paraId="50F38182"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13</w:t>
            </w:r>
          </w:p>
        </w:tc>
        <w:tc>
          <w:tcPr>
            <w:tcW w:w="310" w:type="pct"/>
            <w:tcBorders>
              <w:top w:val="nil"/>
              <w:left w:val="nil"/>
              <w:bottom w:val="single" w:sz="4" w:space="0" w:color="auto"/>
              <w:right w:val="single" w:sz="4" w:space="0" w:color="auto"/>
            </w:tcBorders>
            <w:shd w:val="clear" w:color="auto" w:fill="auto"/>
            <w:noWrap/>
            <w:vAlign w:val="bottom"/>
            <w:hideMark/>
          </w:tcPr>
          <w:p w14:paraId="28BC4673"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10</w:t>
            </w:r>
          </w:p>
        </w:tc>
        <w:tc>
          <w:tcPr>
            <w:tcW w:w="320" w:type="pct"/>
            <w:tcBorders>
              <w:top w:val="nil"/>
              <w:left w:val="nil"/>
              <w:bottom w:val="single" w:sz="4" w:space="0" w:color="auto"/>
              <w:right w:val="single" w:sz="4" w:space="0" w:color="auto"/>
            </w:tcBorders>
            <w:shd w:val="clear" w:color="auto" w:fill="auto"/>
            <w:noWrap/>
            <w:vAlign w:val="bottom"/>
            <w:hideMark/>
          </w:tcPr>
          <w:p w14:paraId="59E764AB"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w:t>
            </w:r>
            <w:r>
              <w:rPr>
                <w:rFonts w:ascii="Calibri" w:hAnsi="Calibri" w:cs="Calibri"/>
                <w:color w:val="000000"/>
                <w:sz w:val="20"/>
                <w:szCs w:val="20"/>
              </w:rPr>
              <w:t>7</w:t>
            </w:r>
          </w:p>
        </w:tc>
        <w:tc>
          <w:tcPr>
            <w:tcW w:w="289" w:type="pct"/>
            <w:tcBorders>
              <w:top w:val="nil"/>
              <w:left w:val="nil"/>
              <w:bottom w:val="single" w:sz="4" w:space="0" w:color="auto"/>
              <w:right w:val="single" w:sz="4" w:space="0" w:color="auto"/>
            </w:tcBorders>
            <w:shd w:val="clear" w:color="auto" w:fill="auto"/>
            <w:noWrap/>
            <w:vAlign w:val="bottom"/>
            <w:hideMark/>
          </w:tcPr>
          <w:p w14:paraId="1D0DEB7C"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11</w:t>
            </w:r>
          </w:p>
        </w:tc>
        <w:tc>
          <w:tcPr>
            <w:tcW w:w="291" w:type="pct"/>
            <w:tcBorders>
              <w:top w:val="nil"/>
              <w:left w:val="nil"/>
              <w:bottom w:val="single" w:sz="4" w:space="0" w:color="auto"/>
              <w:right w:val="single" w:sz="4" w:space="0" w:color="auto"/>
            </w:tcBorders>
            <w:shd w:val="clear" w:color="auto" w:fill="auto"/>
            <w:noWrap/>
            <w:vAlign w:val="bottom"/>
            <w:hideMark/>
          </w:tcPr>
          <w:p w14:paraId="3A0FB516" w14:textId="77777777" w:rsidR="00E43122" w:rsidRPr="00F271CF" w:rsidRDefault="00E43122" w:rsidP="00CF5680">
            <w:pPr>
              <w:jc w:val="right"/>
              <w:rPr>
                <w:rFonts w:ascii="Calibri" w:hAnsi="Calibri" w:cs="Calibri"/>
                <w:color w:val="000000"/>
                <w:sz w:val="20"/>
                <w:szCs w:val="20"/>
              </w:rPr>
            </w:pPr>
            <w:r w:rsidRPr="00F271CF">
              <w:rPr>
                <w:rFonts w:ascii="Calibri" w:hAnsi="Calibri" w:cs="Calibri"/>
                <w:color w:val="000000"/>
                <w:sz w:val="20"/>
                <w:szCs w:val="20"/>
              </w:rPr>
              <w:t>8</w:t>
            </w:r>
          </w:p>
        </w:tc>
        <w:tc>
          <w:tcPr>
            <w:tcW w:w="286" w:type="pct"/>
            <w:tcBorders>
              <w:top w:val="nil"/>
              <w:left w:val="nil"/>
              <w:bottom w:val="single" w:sz="4" w:space="0" w:color="auto"/>
              <w:right w:val="single" w:sz="4" w:space="0" w:color="auto"/>
            </w:tcBorders>
            <w:shd w:val="clear" w:color="000000" w:fill="D9D9D9"/>
            <w:noWrap/>
            <w:vAlign w:val="bottom"/>
            <w:hideMark/>
          </w:tcPr>
          <w:p w14:paraId="07A2D9F3" w14:textId="77777777" w:rsidR="00E43122" w:rsidRPr="00F271CF" w:rsidRDefault="00E43122" w:rsidP="00CF5680">
            <w:pPr>
              <w:jc w:val="right"/>
              <w:rPr>
                <w:rFonts w:ascii="Calibri" w:hAnsi="Calibri" w:cs="Calibri"/>
                <w:b/>
                <w:bCs/>
                <w:color w:val="000000"/>
                <w:sz w:val="20"/>
                <w:szCs w:val="20"/>
              </w:rPr>
            </w:pPr>
            <w:r w:rsidRPr="00F271CF">
              <w:rPr>
                <w:rFonts w:ascii="Calibri" w:hAnsi="Calibri" w:cs="Calibri"/>
                <w:b/>
                <w:bCs/>
                <w:color w:val="000000"/>
                <w:sz w:val="20"/>
                <w:szCs w:val="20"/>
              </w:rPr>
              <w:t>8</w:t>
            </w:r>
            <w:r>
              <w:rPr>
                <w:rFonts w:ascii="Calibri" w:hAnsi="Calibri" w:cs="Calibri"/>
                <w:b/>
                <w:bCs/>
                <w:color w:val="000000"/>
                <w:sz w:val="20"/>
                <w:szCs w:val="20"/>
              </w:rPr>
              <w:t>9</w:t>
            </w:r>
          </w:p>
        </w:tc>
      </w:tr>
    </w:tbl>
    <w:p w14:paraId="63C2E5EB" w14:textId="77777777" w:rsidR="00E43122" w:rsidRDefault="00E43122" w:rsidP="00CF5680">
      <w:pPr>
        <w:rPr>
          <w:lang w:val="nn-NO"/>
        </w:rPr>
      </w:pPr>
    </w:p>
    <w:p w14:paraId="46FB42E2" w14:textId="77777777" w:rsidR="00E43122" w:rsidRDefault="00E43122" w:rsidP="00CF5680">
      <w:pPr>
        <w:rPr>
          <w:lang w:val="nn-NO"/>
        </w:rPr>
      </w:pPr>
      <w:r>
        <w:rPr>
          <w:lang w:val="nn-NO"/>
        </w:rPr>
        <w:t xml:space="preserve">Ein samanslått skule frå 01.08.19 vil kunne gi ein reduksjon på inntil 1,5 årsverk. Dette vil tilsvare i gj.snitt kr 1,05 mill. i utgiftsreduksjon. </w:t>
      </w:r>
    </w:p>
    <w:p w14:paraId="3041C220" w14:textId="77777777" w:rsidR="00E43122" w:rsidRDefault="00E43122" w:rsidP="00CF5680">
      <w:pPr>
        <w:rPr>
          <w:lang w:val="nn-NO"/>
        </w:rPr>
      </w:pPr>
    </w:p>
    <w:p w14:paraId="65C12049" w14:textId="77777777" w:rsidR="00E43122" w:rsidRDefault="00E43122" w:rsidP="00CF5680">
      <w:pPr>
        <w:rPr>
          <w:lang w:val="nn-NO"/>
        </w:rPr>
      </w:pPr>
      <w:r>
        <w:rPr>
          <w:lang w:val="nn-NO"/>
        </w:rPr>
        <w:t>Andre utgifter til drift av det pedagogiske tilbodet er ein relativt liten del av den økonomiske ramma, og det vil vere behov for desse ressursane uavhengig av kvar barna er.</w:t>
      </w:r>
    </w:p>
    <w:p w14:paraId="3D00887B" w14:textId="77777777" w:rsidR="00E43122" w:rsidRDefault="00E43122" w:rsidP="00CF5680">
      <w:pPr>
        <w:rPr>
          <w:lang w:val="nn-NO"/>
        </w:rPr>
      </w:pPr>
    </w:p>
    <w:p w14:paraId="5880A91B" w14:textId="77777777" w:rsidR="00E43122" w:rsidRPr="007C27FE" w:rsidRDefault="00E43122" w:rsidP="00CF5680">
      <w:pPr>
        <w:rPr>
          <w:u w:val="single"/>
          <w:lang w:val="nn-NO"/>
        </w:rPr>
      </w:pPr>
      <w:r w:rsidRPr="007C27FE">
        <w:rPr>
          <w:u w:val="single"/>
          <w:lang w:val="nn-NO"/>
        </w:rPr>
        <w:t>Skuleskyssutgifter</w:t>
      </w:r>
    </w:p>
    <w:p w14:paraId="5AE44327" w14:textId="77777777" w:rsidR="00E43122" w:rsidRPr="00AF50D6" w:rsidRDefault="00E43122" w:rsidP="00CF5680">
      <w:pPr>
        <w:rPr>
          <w:lang w:val="nn-NO"/>
        </w:rPr>
      </w:pPr>
      <w:r w:rsidRPr="00AF50D6">
        <w:rPr>
          <w:lang w:val="nn-NO"/>
        </w:rPr>
        <w:t>Det samla skyssbudsjettet for Todalen og Stangvik oppvekstsenter er i 2018 kr 581</w:t>
      </w:r>
      <w:r>
        <w:rPr>
          <w:lang w:val="nn-NO"/>
        </w:rPr>
        <w:t> 000,-</w:t>
      </w:r>
      <w:r w:rsidRPr="00AF50D6">
        <w:rPr>
          <w:lang w:val="nn-NO"/>
        </w:rPr>
        <w:t>. Av dette utgjer skuleskyssen i Todalen i dag om lag kr 67</w:t>
      </w:r>
      <w:r>
        <w:rPr>
          <w:lang w:val="nn-NO"/>
        </w:rPr>
        <w:t> 000,-</w:t>
      </w:r>
      <w:r w:rsidRPr="00AF50D6">
        <w:rPr>
          <w:lang w:val="nn-NO"/>
        </w:rPr>
        <w:t>.</w:t>
      </w:r>
    </w:p>
    <w:p w14:paraId="01F120EA" w14:textId="77777777" w:rsidR="00E43122" w:rsidRDefault="00E43122" w:rsidP="00CF5680">
      <w:pPr>
        <w:rPr>
          <w:lang w:val="nn-NO"/>
        </w:rPr>
      </w:pPr>
      <w:r>
        <w:rPr>
          <w:lang w:val="nn-NO"/>
        </w:rPr>
        <w:t xml:space="preserve">Ved ei eventuell samanslåing av skulane, vil ein auka skuleskyss for dei 27 elevane frå Todalen vil gi ein samla auke i skuleskyss på om lag kr 210 000,-: </w:t>
      </w:r>
    </w:p>
    <w:p w14:paraId="1A885A25" w14:textId="77777777" w:rsidR="00E43122" w:rsidRDefault="00E43122" w:rsidP="00CF5680">
      <w:pPr>
        <w:rPr>
          <w:lang w:val="nn-NO"/>
        </w:rPr>
      </w:pPr>
    </w:p>
    <w:p w14:paraId="7BF70C91" w14:textId="77777777" w:rsidR="00E43122" w:rsidRDefault="00E43122" w:rsidP="00CF5680">
      <w:pPr>
        <w:rPr>
          <w:lang w:val="nn-NO"/>
        </w:rPr>
      </w:pPr>
      <w:r>
        <w:rPr>
          <w:lang w:val="nn-NO"/>
        </w:rPr>
        <w:t>27 elevar x kr 23,- x 2 x 190 = 235 980,- - 67 000,- =169 000,-</w:t>
      </w:r>
    </w:p>
    <w:p w14:paraId="4FAA0053" w14:textId="77777777" w:rsidR="00E43122" w:rsidRDefault="00E43122" w:rsidP="00CF5680">
      <w:pPr>
        <w:rPr>
          <w:lang w:val="nn-NO"/>
        </w:rPr>
      </w:pPr>
    </w:p>
    <w:p w14:paraId="47DB4E7D" w14:textId="77777777" w:rsidR="00E43122" w:rsidRDefault="00E43122" w:rsidP="00CF5680">
      <w:pPr>
        <w:rPr>
          <w:lang w:val="nn-NO"/>
        </w:rPr>
      </w:pPr>
    </w:p>
    <w:p w14:paraId="435EDF30" w14:textId="77777777" w:rsidR="00E43122" w:rsidRPr="007A259A" w:rsidRDefault="00E43122" w:rsidP="00CF5680">
      <w:pPr>
        <w:rPr>
          <w:u w:val="single"/>
          <w:lang w:val="nn-NO"/>
        </w:rPr>
      </w:pPr>
      <w:r w:rsidRPr="007A259A">
        <w:rPr>
          <w:u w:val="single"/>
          <w:lang w:val="nn-NO"/>
        </w:rPr>
        <w:t>Reduserte drifts – og vedlikehaldsutgifter:</w:t>
      </w:r>
    </w:p>
    <w:p w14:paraId="29A4FCBF" w14:textId="77777777" w:rsidR="00E43122" w:rsidRDefault="00E43122" w:rsidP="00CF5680">
      <w:pPr>
        <w:rPr>
          <w:lang w:val="nn-NO"/>
        </w:rPr>
      </w:pPr>
    </w:p>
    <w:p w14:paraId="3980E9BA" w14:textId="77777777" w:rsidR="00E43122" w:rsidRPr="00803079" w:rsidRDefault="00AA24F4" w:rsidP="00CF5680">
      <w:pPr>
        <w:rPr>
          <w:lang w:val="nn-NO"/>
        </w:rPr>
      </w:pPr>
      <w:r>
        <w:pict w14:anchorId="16875CD9">
          <v:shape id="_x0000_i1028" type="#_x0000_t75" style="width:429pt;height:199.5pt">
            <v:imagedata r:id="rId22" o:title=""/>
          </v:shape>
        </w:pict>
      </w:r>
    </w:p>
    <w:p w14:paraId="21936335" w14:textId="77777777" w:rsidR="00E43122" w:rsidRPr="00803079" w:rsidRDefault="00E43122" w:rsidP="00CF5680">
      <w:pPr>
        <w:rPr>
          <w:sz w:val="28"/>
          <w:szCs w:val="28"/>
          <w:lang w:val="nn-NO"/>
        </w:rPr>
      </w:pPr>
    </w:p>
    <w:p w14:paraId="2E51AB8A" w14:textId="77777777" w:rsidR="00E43122" w:rsidRPr="00941DAD" w:rsidRDefault="00E43122" w:rsidP="00CF5680">
      <w:pPr>
        <w:rPr>
          <w:lang w:val="nn-NO"/>
        </w:rPr>
      </w:pPr>
      <w:r w:rsidRPr="00941DAD">
        <w:rPr>
          <w:lang w:val="nn-NO"/>
        </w:rPr>
        <w:t xml:space="preserve">Ein føresetnad for </w:t>
      </w:r>
      <w:r>
        <w:rPr>
          <w:lang w:val="nn-NO"/>
        </w:rPr>
        <w:t xml:space="preserve">å få realisert </w:t>
      </w:r>
      <w:r w:rsidRPr="00941DAD">
        <w:rPr>
          <w:lang w:val="nn-NO"/>
        </w:rPr>
        <w:t xml:space="preserve">denne reduksjonen </w:t>
      </w:r>
      <w:r>
        <w:rPr>
          <w:lang w:val="nn-NO"/>
        </w:rPr>
        <w:t>er</w:t>
      </w:r>
      <w:r w:rsidRPr="00941DAD">
        <w:rPr>
          <w:lang w:val="nn-NO"/>
        </w:rPr>
        <w:t xml:space="preserve"> at Surnadal kommune avhender begge bygga. Eit anna alternativ kan vere å selje barnehagebygget (t.d. til bustad), rive den eldste delen av skulebygget og behalde tilbygget frå 1983 som møteplass for bygda. Ein vil da framleis ha nokre kostnadar til vedlikehald, straum og forsikring.</w:t>
      </w:r>
    </w:p>
    <w:p w14:paraId="0E2EAB52" w14:textId="77777777" w:rsidR="00E43122" w:rsidRPr="00941DAD" w:rsidRDefault="00E43122" w:rsidP="00CF5680">
      <w:pPr>
        <w:rPr>
          <w:lang w:val="nn-NO"/>
        </w:rPr>
      </w:pPr>
    </w:p>
    <w:p w14:paraId="2F6F28A1" w14:textId="77777777" w:rsidR="00E43122" w:rsidRPr="00941DAD" w:rsidRDefault="00E43122" w:rsidP="00CF5680">
      <w:pPr>
        <w:rPr>
          <w:u w:val="single"/>
          <w:lang w:val="nn-NO"/>
        </w:rPr>
      </w:pPr>
      <w:r w:rsidRPr="00941DAD">
        <w:rPr>
          <w:u w:val="single"/>
          <w:lang w:val="nn-NO"/>
        </w:rPr>
        <w:t>Investeringar</w:t>
      </w:r>
    </w:p>
    <w:p w14:paraId="56767909" w14:textId="77777777" w:rsidR="00E43122" w:rsidRPr="00941DAD" w:rsidRDefault="00E43122" w:rsidP="00CF5680">
      <w:pPr>
        <w:rPr>
          <w:lang w:val="nn-NO"/>
        </w:rPr>
      </w:pPr>
      <w:r w:rsidRPr="00941DAD">
        <w:rPr>
          <w:lang w:val="nn-NO"/>
        </w:rPr>
        <w:t>Uavhengig av ei omorganisering av oppvekstsenteret, vil det ved Stangvik skule vere behov for nokre ekstra veggfelt for å gjere om to opne areal til grupperom. Dette vil vere eit behov frå hausten 2019, da ein får inn det siste kullet på over 10 barn og tek i bruk barnehage/SFO- avdelinga oppe til klasserom/SFO. Kostnaden for dei nye veggfelta er rekna til kr 100’.</w:t>
      </w:r>
    </w:p>
    <w:p w14:paraId="1A0E323A" w14:textId="77777777" w:rsidR="00E43122" w:rsidRDefault="00E43122" w:rsidP="00CF5680">
      <w:pPr>
        <w:rPr>
          <w:lang w:val="nn-NO"/>
        </w:rPr>
      </w:pPr>
    </w:p>
    <w:p w14:paraId="2DA99A63" w14:textId="77777777" w:rsidR="00E43122" w:rsidRDefault="00E43122" w:rsidP="00CF5680">
      <w:pPr>
        <w:rPr>
          <w:lang w:val="nn-NO"/>
        </w:rPr>
      </w:pPr>
    </w:p>
    <w:p w14:paraId="5E948E19" w14:textId="77777777" w:rsidR="00E43122" w:rsidRPr="00AF50D6" w:rsidRDefault="00E43122" w:rsidP="00CF5680">
      <w:pPr>
        <w:rPr>
          <w:u w:val="single"/>
          <w:lang w:val="nn-NO"/>
        </w:rPr>
      </w:pPr>
      <w:r w:rsidRPr="00AF50D6">
        <w:rPr>
          <w:u w:val="single"/>
          <w:lang w:val="nn-NO"/>
        </w:rPr>
        <w:t>Samla reduksjon i kostnadar:</w:t>
      </w:r>
    </w:p>
    <w:p w14:paraId="041C2F86" w14:textId="77777777" w:rsidR="00E43122" w:rsidRPr="00941DAD" w:rsidRDefault="00E43122" w:rsidP="00CF5680">
      <w:pPr>
        <w:rPr>
          <w:lang w:val="nn-NO"/>
        </w:rPr>
      </w:pPr>
      <w:r w:rsidRPr="00941DAD">
        <w:rPr>
          <w:lang w:val="nn-NO"/>
        </w:rPr>
        <w:t xml:space="preserve">Oppsummert ser det ut til å vere mogleg å redusere </w:t>
      </w:r>
      <w:r>
        <w:rPr>
          <w:lang w:val="nn-NO"/>
        </w:rPr>
        <w:t>dei kommunale kostnadane</w:t>
      </w:r>
      <w:r w:rsidRPr="00941DAD">
        <w:rPr>
          <w:lang w:val="nn-NO"/>
        </w:rPr>
        <w:t xml:space="preserve"> til Todalen og Stangvik oppvekstsenter ved ei samanslåing slik</w:t>
      </w:r>
      <w:r>
        <w:rPr>
          <w:lang w:val="nn-NO"/>
        </w:rPr>
        <w:t xml:space="preserve"> frå 01.08.19</w:t>
      </w:r>
      <w:r w:rsidRPr="00941DAD">
        <w:rPr>
          <w:lang w:val="nn-NO"/>
        </w:rPr>
        <w:t>:</w:t>
      </w:r>
    </w:p>
    <w:p w14:paraId="4857E45F" w14:textId="77777777" w:rsidR="00E43122" w:rsidRPr="00941DAD" w:rsidRDefault="00E43122" w:rsidP="00CF5680">
      <w:pPr>
        <w:rPr>
          <w:lang w:val="nn-NO"/>
        </w:rPr>
      </w:pPr>
    </w:p>
    <w:tbl>
      <w:tblPr>
        <w:tblStyle w:val="Tabellrutenett"/>
        <w:tblW w:w="0" w:type="auto"/>
        <w:tblLook w:val="04A0" w:firstRow="1" w:lastRow="0" w:firstColumn="1" w:lastColumn="0" w:noHBand="0" w:noVBand="1"/>
      </w:tblPr>
      <w:tblGrid>
        <w:gridCol w:w="2660"/>
        <w:gridCol w:w="1984"/>
        <w:gridCol w:w="1701"/>
        <w:gridCol w:w="1701"/>
      </w:tblGrid>
      <w:tr w:rsidR="00E43122" w:rsidRPr="008A0C2E" w14:paraId="41F55EAE" w14:textId="77777777" w:rsidTr="00CF5680">
        <w:tc>
          <w:tcPr>
            <w:tcW w:w="2660" w:type="dxa"/>
          </w:tcPr>
          <w:p w14:paraId="6EE0EF4B" w14:textId="77777777" w:rsidR="00E43122" w:rsidRPr="00941DAD" w:rsidRDefault="00E43122" w:rsidP="00CF5680">
            <w:pPr>
              <w:rPr>
                <w:b/>
                <w:lang w:val="nn-NO"/>
              </w:rPr>
            </w:pPr>
            <w:r w:rsidRPr="00941DAD">
              <w:rPr>
                <w:b/>
                <w:lang w:val="nn-NO"/>
              </w:rPr>
              <w:t>Kva</w:t>
            </w:r>
          </w:p>
        </w:tc>
        <w:tc>
          <w:tcPr>
            <w:tcW w:w="1984" w:type="dxa"/>
          </w:tcPr>
          <w:p w14:paraId="464907D5" w14:textId="77777777" w:rsidR="00E43122" w:rsidRPr="00941DAD" w:rsidRDefault="00E43122" w:rsidP="00CF5680">
            <w:pPr>
              <w:rPr>
                <w:b/>
                <w:lang w:val="nn-NO"/>
              </w:rPr>
            </w:pPr>
            <w:r>
              <w:rPr>
                <w:b/>
                <w:lang w:val="nn-NO"/>
              </w:rPr>
              <w:t>Red. barnehage</w:t>
            </w:r>
          </w:p>
        </w:tc>
        <w:tc>
          <w:tcPr>
            <w:tcW w:w="1701" w:type="dxa"/>
          </w:tcPr>
          <w:p w14:paraId="7ABE4C52" w14:textId="77777777" w:rsidR="00E43122" w:rsidRDefault="00E43122" w:rsidP="00CF5680">
            <w:pPr>
              <w:rPr>
                <w:b/>
                <w:lang w:val="nn-NO"/>
              </w:rPr>
            </w:pPr>
            <w:r>
              <w:rPr>
                <w:b/>
                <w:lang w:val="nn-NO"/>
              </w:rPr>
              <w:t>Red. skule</w:t>
            </w:r>
          </w:p>
        </w:tc>
        <w:tc>
          <w:tcPr>
            <w:tcW w:w="1701" w:type="dxa"/>
          </w:tcPr>
          <w:p w14:paraId="7182CCBD" w14:textId="77777777" w:rsidR="00E43122" w:rsidRDefault="00E43122" w:rsidP="00CF5680">
            <w:pPr>
              <w:rPr>
                <w:b/>
                <w:lang w:val="nn-NO"/>
              </w:rPr>
            </w:pPr>
            <w:r>
              <w:rPr>
                <w:b/>
                <w:lang w:val="nn-NO"/>
              </w:rPr>
              <w:t>Samla</w:t>
            </w:r>
          </w:p>
        </w:tc>
      </w:tr>
      <w:tr w:rsidR="00E43122" w:rsidRPr="008A0C2E" w14:paraId="6F191AF5" w14:textId="77777777" w:rsidTr="00CF5680">
        <w:tc>
          <w:tcPr>
            <w:tcW w:w="2660" w:type="dxa"/>
          </w:tcPr>
          <w:p w14:paraId="7D3E01F7" w14:textId="77777777" w:rsidR="00E43122" w:rsidRPr="00941DAD" w:rsidRDefault="00E43122" w:rsidP="00CF5680">
            <w:pPr>
              <w:rPr>
                <w:lang w:val="nn-NO"/>
              </w:rPr>
            </w:pPr>
            <w:r w:rsidRPr="00941DAD">
              <w:rPr>
                <w:lang w:val="nn-NO"/>
              </w:rPr>
              <w:t>Reduserte lønsutgifter</w:t>
            </w:r>
          </w:p>
        </w:tc>
        <w:tc>
          <w:tcPr>
            <w:tcW w:w="1984" w:type="dxa"/>
          </w:tcPr>
          <w:p w14:paraId="4EDE48E1" w14:textId="77777777" w:rsidR="00E43122" w:rsidRPr="00941DAD" w:rsidRDefault="00E43122" w:rsidP="00CF5680">
            <w:pPr>
              <w:jc w:val="right"/>
              <w:rPr>
                <w:lang w:val="nn-NO"/>
              </w:rPr>
            </w:pPr>
            <w:r>
              <w:rPr>
                <w:lang w:val="nn-NO"/>
              </w:rPr>
              <w:t>1,42 mill.</w:t>
            </w:r>
            <w:r w:rsidRPr="00941DAD">
              <w:rPr>
                <w:lang w:val="nn-NO"/>
              </w:rPr>
              <w:t>.</w:t>
            </w:r>
          </w:p>
        </w:tc>
        <w:tc>
          <w:tcPr>
            <w:tcW w:w="1701" w:type="dxa"/>
          </w:tcPr>
          <w:p w14:paraId="409ECC29" w14:textId="77777777" w:rsidR="00E43122" w:rsidRPr="00941DAD" w:rsidRDefault="00E43122" w:rsidP="00CF5680">
            <w:pPr>
              <w:jc w:val="right"/>
              <w:rPr>
                <w:lang w:val="nn-NO"/>
              </w:rPr>
            </w:pPr>
            <w:r>
              <w:rPr>
                <w:lang w:val="nn-NO"/>
              </w:rPr>
              <w:t>1,05 mill.</w:t>
            </w:r>
          </w:p>
        </w:tc>
        <w:tc>
          <w:tcPr>
            <w:tcW w:w="1701" w:type="dxa"/>
          </w:tcPr>
          <w:p w14:paraId="270B145E" w14:textId="77777777" w:rsidR="00E43122" w:rsidRPr="00941DAD" w:rsidRDefault="00E43122" w:rsidP="00CF5680">
            <w:pPr>
              <w:jc w:val="right"/>
              <w:rPr>
                <w:lang w:val="nn-NO"/>
              </w:rPr>
            </w:pPr>
            <w:r>
              <w:rPr>
                <w:lang w:val="nn-NO"/>
              </w:rPr>
              <w:t>2,47 mill.</w:t>
            </w:r>
          </w:p>
        </w:tc>
      </w:tr>
      <w:tr w:rsidR="00E43122" w:rsidRPr="008A0C2E" w14:paraId="5769977A" w14:textId="77777777" w:rsidTr="00CF5680">
        <w:tc>
          <w:tcPr>
            <w:tcW w:w="2660" w:type="dxa"/>
          </w:tcPr>
          <w:p w14:paraId="312C2DC7" w14:textId="77777777" w:rsidR="00E43122" w:rsidRPr="00941DAD" w:rsidRDefault="00E43122" w:rsidP="00CF5680">
            <w:pPr>
              <w:rPr>
                <w:lang w:val="nn-NO"/>
              </w:rPr>
            </w:pPr>
            <w:r w:rsidRPr="00941DAD">
              <w:rPr>
                <w:lang w:val="nn-NO"/>
              </w:rPr>
              <w:t>Reduserte drifts- og vedlikehaldsutgifter</w:t>
            </w:r>
          </w:p>
        </w:tc>
        <w:tc>
          <w:tcPr>
            <w:tcW w:w="1984" w:type="dxa"/>
          </w:tcPr>
          <w:p w14:paraId="06E5000A" w14:textId="77777777" w:rsidR="00E43122" w:rsidRPr="00941DAD" w:rsidRDefault="00E43122" w:rsidP="00CF5680">
            <w:pPr>
              <w:jc w:val="right"/>
              <w:rPr>
                <w:lang w:val="nn-NO"/>
              </w:rPr>
            </w:pPr>
            <w:r>
              <w:rPr>
                <w:lang w:val="nn-NO"/>
              </w:rPr>
              <w:t>0,15 mill.</w:t>
            </w:r>
          </w:p>
        </w:tc>
        <w:tc>
          <w:tcPr>
            <w:tcW w:w="1701" w:type="dxa"/>
          </w:tcPr>
          <w:p w14:paraId="1A3F43D2" w14:textId="77777777" w:rsidR="00E43122" w:rsidRPr="00941DAD" w:rsidRDefault="00E43122" w:rsidP="00CF5680">
            <w:pPr>
              <w:jc w:val="right"/>
              <w:rPr>
                <w:lang w:val="nn-NO"/>
              </w:rPr>
            </w:pPr>
            <w:r>
              <w:rPr>
                <w:lang w:val="nn-NO"/>
              </w:rPr>
              <w:t>0,40 mill.</w:t>
            </w:r>
          </w:p>
        </w:tc>
        <w:tc>
          <w:tcPr>
            <w:tcW w:w="1701" w:type="dxa"/>
          </w:tcPr>
          <w:p w14:paraId="08198E02" w14:textId="77777777" w:rsidR="00E43122" w:rsidRPr="00941DAD" w:rsidRDefault="00E43122" w:rsidP="00CF5680">
            <w:pPr>
              <w:jc w:val="right"/>
              <w:rPr>
                <w:lang w:val="nn-NO"/>
              </w:rPr>
            </w:pPr>
            <w:r w:rsidRPr="00941DAD">
              <w:rPr>
                <w:lang w:val="nn-NO"/>
              </w:rPr>
              <w:t>0,5</w:t>
            </w:r>
            <w:r>
              <w:rPr>
                <w:lang w:val="nn-NO"/>
              </w:rPr>
              <w:t>5</w:t>
            </w:r>
            <w:r w:rsidRPr="00941DAD">
              <w:rPr>
                <w:lang w:val="nn-NO"/>
              </w:rPr>
              <w:t xml:space="preserve"> mill.</w:t>
            </w:r>
          </w:p>
        </w:tc>
      </w:tr>
      <w:tr w:rsidR="00E43122" w:rsidRPr="008A0C2E" w14:paraId="6E8CA48D" w14:textId="77777777" w:rsidTr="00CF5680">
        <w:tc>
          <w:tcPr>
            <w:tcW w:w="2660" w:type="dxa"/>
          </w:tcPr>
          <w:p w14:paraId="08E4F85E" w14:textId="77777777" w:rsidR="00E43122" w:rsidRPr="00941DAD" w:rsidRDefault="00E43122" w:rsidP="00CF5680">
            <w:pPr>
              <w:rPr>
                <w:lang w:val="nn-NO"/>
              </w:rPr>
            </w:pPr>
            <w:r w:rsidRPr="00941DAD">
              <w:rPr>
                <w:lang w:val="nn-NO"/>
              </w:rPr>
              <w:t>Auka skyssutgifter</w:t>
            </w:r>
          </w:p>
        </w:tc>
        <w:tc>
          <w:tcPr>
            <w:tcW w:w="1984" w:type="dxa"/>
          </w:tcPr>
          <w:p w14:paraId="5318E7D8" w14:textId="77777777" w:rsidR="00E43122" w:rsidRPr="00941DAD" w:rsidRDefault="00E43122" w:rsidP="00CF5680">
            <w:pPr>
              <w:jc w:val="right"/>
              <w:rPr>
                <w:lang w:val="nn-NO"/>
              </w:rPr>
            </w:pPr>
          </w:p>
        </w:tc>
        <w:tc>
          <w:tcPr>
            <w:tcW w:w="1701" w:type="dxa"/>
          </w:tcPr>
          <w:p w14:paraId="7D831E0F" w14:textId="77777777" w:rsidR="00E43122" w:rsidRDefault="00E43122" w:rsidP="00CF5680">
            <w:pPr>
              <w:jc w:val="right"/>
              <w:rPr>
                <w:lang w:val="nn-NO"/>
              </w:rPr>
            </w:pPr>
            <w:r>
              <w:rPr>
                <w:lang w:val="nn-NO"/>
              </w:rPr>
              <w:t>-0,17</w:t>
            </w:r>
            <w:r w:rsidRPr="00941DAD">
              <w:rPr>
                <w:lang w:val="nn-NO"/>
              </w:rPr>
              <w:t xml:space="preserve"> mill.</w:t>
            </w:r>
          </w:p>
        </w:tc>
        <w:tc>
          <w:tcPr>
            <w:tcW w:w="1701" w:type="dxa"/>
          </w:tcPr>
          <w:p w14:paraId="2A25286D" w14:textId="77777777" w:rsidR="00E43122" w:rsidRDefault="00E43122" w:rsidP="00CF5680">
            <w:pPr>
              <w:jc w:val="right"/>
              <w:rPr>
                <w:lang w:val="nn-NO"/>
              </w:rPr>
            </w:pPr>
            <w:r>
              <w:rPr>
                <w:lang w:val="nn-NO"/>
              </w:rPr>
              <w:t>-0,17</w:t>
            </w:r>
            <w:r w:rsidRPr="00941DAD">
              <w:rPr>
                <w:lang w:val="nn-NO"/>
              </w:rPr>
              <w:t xml:space="preserve"> mill.</w:t>
            </w:r>
          </w:p>
        </w:tc>
      </w:tr>
      <w:tr w:rsidR="00E43122" w:rsidRPr="00941DAD" w14:paraId="6C66CBAC" w14:textId="77777777" w:rsidTr="00CF5680">
        <w:tc>
          <w:tcPr>
            <w:tcW w:w="2660" w:type="dxa"/>
          </w:tcPr>
          <w:p w14:paraId="2491B5F4" w14:textId="77777777" w:rsidR="00E43122" w:rsidRPr="00941DAD" w:rsidRDefault="00E43122" w:rsidP="00CF5680">
            <w:pPr>
              <w:jc w:val="right"/>
              <w:rPr>
                <w:lang w:val="nn-NO"/>
              </w:rPr>
            </w:pPr>
            <w:r w:rsidRPr="00941DAD">
              <w:rPr>
                <w:lang w:val="nn-NO"/>
              </w:rPr>
              <w:t>SUM</w:t>
            </w:r>
          </w:p>
        </w:tc>
        <w:tc>
          <w:tcPr>
            <w:tcW w:w="1984" w:type="dxa"/>
          </w:tcPr>
          <w:p w14:paraId="04FE0785" w14:textId="77777777" w:rsidR="00E43122" w:rsidRPr="00941DAD" w:rsidRDefault="00E43122" w:rsidP="00CF5680">
            <w:pPr>
              <w:jc w:val="right"/>
              <w:rPr>
                <w:lang w:val="nn-NO"/>
              </w:rPr>
            </w:pPr>
            <w:r>
              <w:rPr>
                <w:lang w:val="nn-NO"/>
              </w:rPr>
              <w:t>1,57 mill.</w:t>
            </w:r>
          </w:p>
        </w:tc>
        <w:tc>
          <w:tcPr>
            <w:tcW w:w="1701" w:type="dxa"/>
          </w:tcPr>
          <w:p w14:paraId="20731D6F" w14:textId="77777777" w:rsidR="00E43122" w:rsidRDefault="00E43122" w:rsidP="00CF5680">
            <w:pPr>
              <w:jc w:val="right"/>
              <w:rPr>
                <w:lang w:val="nn-NO"/>
              </w:rPr>
            </w:pPr>
            <w:r>
              <w:rPr>
                <w:lang w:val="nn-NO"/>
              </w:rPr>
              <w:t>1,28 mill.</w:t>
            </w:r>
          </w:p>
        </w:tc>
        <w:tc>
          <w:tcPr>
            <w:tcW w:w="1701" w:type="dxa"/>
          </w:tcPr>
          <w:p w14:paraId="7B3CF3ED" w14:textId="77777777" w:rsidR="00E43122" w:rsidRDefault="00E43122" w:rsidP="00CF5680">
            <w:pPr>
              <w:jc w:val="right"/>
              <w:rPr>
                <w:lang w:val="nn-NO"/>
              </w:rPr>
            </w:pPr>
            <w:r>
              <w:rPr>
                <w:lang w:val="nn-NO"/>
              </w:rPr>
              <w:t>2,85</w:t>
            </w:r>
            <w:r w:rsidRPr="00941DAD">
              <w:rPr>
                <w:lang w:val="nn-NO"/>
              </w:rPr>
              <w:t xml:space="preserve"> mill.</w:t>
            </w:r>
          </w:p>
        </w:tc>
      </w:tr>
    </w:tbl>
    <w:p w14:paraId="3EA07A00" w14:textId="77777777" w:rsidR="00E43122" w:rsidRPr="00941DAD" w:rsidRDefault="00E43122" w:rsidP="00CF5680">
      <w:pPr>
        <w:rPr>
          <w:lang w:val="nn-NO"/>
        </w:rPr>
      </w:pPr>
    </w:p>
    <w:p w14:paraId="2D7516DC" w14:textId="77777777" w:rsidR="00E43122" w:rsidRPr="00941DAD" w:rsidRDefault="00E43122" w:rsidP="00E43122">
      <w:pPr>
        <w:pStyle w:val="Overskrift3"/>
        <w:numPr>
          <w:ilvl w:val="0"/>
          <w:numId w:val="11"/>
        </w:numPr>
        <w:rPr>
          <w:szCs w:val="24"/>
          <w:lang w:val="nn-NO"/>
        </w:rPr>
      </w:pPr>
      <w:r w:rsidRPr="00941DAD">
        <w:rPr>
          <w:szCs w:val="24"/>
          <w:lang w:val="nn-NO"/>
        </w:rPr>
        <w:t>Samfunnsmessig</w:t>
      </w:r>
      <w:r>
        <w:rPr>
          <w:szCs w:val="24"/>
          <w:lang w:val="nn-NO"/>
        </w:rPr>
        <w:t xml:space="preserve">e omsyn </w:t>
      </w:r>
    </w:p>
    <w:p w14:paraId="7FFACCFC" w14:textId="77777777" w:rsidR="00E43122" w:rsidRDefault="00E43122" w:rsidP="00CF5680">
      <w:pPr>
        <w:rPr>
          <w:lang w:val="nn-NO"/>
        </w:rPr>
      </w:pPr>
      <w:r>
        <w:rPr>
          <w:lang w:val="nn-NO"/>
        </w:rPr>
        <w:t>Både DNB og NHO har utvikla digitale monitorar for å berekne det økonomiske bidraget ei bedrift har til lokalsamfunnet. Det er ingen tvil om at Talgø-konsernet bidreg på ein svært positiv måte til økonomien i Surnadal kommune.  Men dette bør ein likevel ikkje koble for direkte opp i mot forventningar til barnehage/skule-tilbudet i berre denne delen av kommunen.  Ein må sjå heile kommunen og alle innbyggarane under eitt.</w:t>
      </w:r>
    </w:p>
    <w:p w14:paraId="5396E24C" w14:textId="77777777" w:rsidR="00E43122" w:rsidRPr="00941DAD" w:rsidRDefault="00E43122" w:rsidP="00CF5680">
      <w:pPr>
        <w:rPr>
          <w:lang w:val="nn-NO"/>
        </w:rPr>
      </w:pPr>
      <w:r w:rsidRPr="00941DAD">
        <w:rPr>
          <w:lang w:val="nn-NO"/>
        </w:rPr>
        <w:t xml:space="preserve"> </w:t>
      </w:r>
    </w:p>
    <w:p w14:paraId="5E745619" w14:textId="77777777" w:rsidR="00E43122" w:rsidRDefault="00E43122" w:rsidP="00CF5680">
      <w:pPr>
        <w:rPr>
          <w:lang w:val="nn-NO"/>
        </w:rPr>
      </w:pPr>
      <w:r w:rsidRPr="00941DAD">
        <w:rPr>
          <w:lang w:val="nn-NO"/>
        </w:rPr>
        <w:t xml:space="preserve">Talgø </w:t>
      </w:r>
      <w:r>
        <w:rPr>
          <w:lang w:val="nn-NO"/>
        </w:rPr>
        <w:t xml:space="preserve">Møbelfabrikk AS / Talgø Møretre AS har vore og </w:t>
      </w:r>
      <w:r w:rsidRPr="00941DAD">
        <w:rPr>
          <w:lang w:val="nn-NO"/>
        </w:rPr>
        <w:t>er ein stor arbeidsplass i kommunen, og denne bedrifta har og mange arbeidsplassar i Todalen. For denne verksemda vil det vere viktig å sikre god og nok arbeidskraft for verksemda i Todalen, og tilbod som aukar Todalen sin attraktivitet som buplass vil vere viktig. Det er mange faktorar som avgjer korleis innbyggarar og potensielle innflyttarar vurderer betydninga av eit oppvekstsenter, det vere seg størrelsen på oppvekstsenteret, avstandar ved eventuell nedlegging, alternative lokale møteplassar m.m.</w:t>
      </w:r>
      <w:r>
        <w:rPr>
          <w:lang w:val="nn-NO"/>
        </w:rPr>
        <w:t xml:space="preserve"> </w:t>
      </w:r>
    </w:p>
    <w:p w14:paraId="3017EAC7" w14:textId="77777777" w:rsidR="00E43122" w:rsidRDefault="00E43122" w:rsidP="00CF5680">
      <w:pPr>
        <w:rPr>
          <w:lang w:val="nn-NO"/>
        </w:rPr>
      </w:pPr>
    </w:p>
    <w:p w14:paraId="2096AB23" w14:textId="77777777" w:rsidR="00E43122" w:rsidRPr="00283A37" w:rsidRDefault="00E43122" w:rsidP="00CF5680">
      <w:pPr>
        <w:autoSpaceDE w:val="0"/>
        <w:autoSpaceDN w:val="0"/>
        <w:adjustRightInd w:val="0"/>
        <w:rPr>
          <w:bCs/>
          <w:u w:val="single"/>
          <w:lang w:val="nn-NO"/>
        </w:rPr>
      </w:pPr>
      <w:r w:rsidRPr="00283A37">
        <w:rPr>
          <w:bCs/>
          <w:u w:val="single"/>
          <w:lang w:val="nn-NO"/>
        </w:rPr>
        <w:t>Skulen som ressurs for lokalsamfunnet</w:t>
      </w:r>
    </w:p>
    <w:p w14:paraId="4F302532" w14:textId="77777777" w:rsidR="00E43122" w:rsidRPr="00003FB8" w:rsidRDefault="00E43122" w:rsidP="00CF5680">
      <w:pPr>
        <w:autoSpaceDE w:val="0"/>
        <w:autoSpaceDN w:val="0"/>
        <w:adjustRightInd w:val="0"/>
        <w:rPr>
          <w:lang w:val="nn-NO"/>
        </w:rPr>
      </w:pPr>
      <w:r w:rsidRPr="00EE5F07">
        <w:rPr>
          <w:bCs/>
          <w:lang w:val="nn-NO"/>
        </w:rPr>
        <w:t>Vurderinga nedanfor er henta frå Nordlandsforskning si</w:t>
      </w:r>
      <w:r>
        <w:rPr>
          <w:bCs/>
          <w:lang w:val="nn-NO"/>
        </w:rPr>
        <w:t xml:space="preserve"> utredning av ungdomsskulestruktur </w:t>
      </w:r>
      <w:r w:rsidRPr="00EE5F07">
        <w:rPr>
          <w:bCs/>
          <w:lang w:val="nn-NO"/>
        </w:rPr>
        <w:t>i</w:t>
      </w:r>
      <w:r>
        <w:rPr>
          <w:bCs/>
          <w:lang w:val="nn-NO"/>
        </w:rPr>
        <w:t xml:space="preserve"> Vågan kommune i Lofoten i 2016 </w:t>
      </w:r>
      <w:hyperlink r:id="rId23" w:history="1">
        <w:r w:rsidRPr="00003FB8">
          <w:rPr>
            <w:color w:val="0563C1"/>
            <w:u w:val="single"/>
            <w:lang w:val="nn-NO"/>
          </w:rPr>
          <w:t>http://www.nordlandsforskning.no/getfile.php/1311215-1464332942/Dokumenter/Rapporter/2016/NF%203_2016_84s%20%283%29.pdf</w:t>
        </w:r>
      </w:hyperlink>
      <w:r w:rsidRPr="00003FB8">
        <w:rPr>
          <w:lang w:val="nn-NO"/>
        </w:rPr>
        <w:t>:</w:t>
      </w:r>
    </w:p>
    <w:p w14:paraId="050FD3F2" w14:textId="77777777" w:rsidR="00E43122" w:rsidRPr="00003FB8" w:rsidRDefault="00E43122" w:rsidP="00CF5680">
      <w:pPr>
        <w:autoSpaceDE w:val="0"/>
        <w:autoSpaceDN w:val="0"/>
        <w:adjustRightInd w:val="0"/>
        <w:rPr>
          <w:bCs/>
          <w:lang w:val="nn-NO"/>
        </w:rPr>
      </w:pPr>
    </w:p>
    <w:p w14:paraId="4B42AA27" w14:textId="77777777" w:rsidR="00E43122" w:rsidRPr="005A12D1" w:rsidRDefault="00E43122" w:rsidP="00CF5680">
      <w:pPr>
        <w:autoSpaceDE w:val="0"/>
        <w:autoSpaceDN w:val="0"/>
        <w:adjustRightInd w:val="0"/>
        <w:rPr>
          <w:i/>
          <w:iCs/>
        </w:rPr>
      </w:pPr>
      <w:r w:rsidRPr="005A12D1">
        <w:rPr>
          <w:i/>
          <w:iCs/>
        </w:rPr>
        <w:t>«Skolen og bosettinga</w:t>
      </w:r>
    </w:p>
    <w:p w14:paraId="57867FB2" w14:textId="77777777" w:rsidR="00E43122" w:rsidRPr="00E85B52" w:rsidRDefault="00E43122" w:rsidP="00CF5680">
      <w:pPr>
        <w:autoSpaceDE w:val="0"/>
        <w:autoSpaceDN w:val="0"/>
        <w:adjustRightInd w:val="0"/>
        <w:rPr>
          <w:i/>
        </w:rPr>
      </w:pPr>
      <w:r w:rsidRPr="00E85B52">
        <w:rPr>
          <w:i/>
        </w:rPr>
        <w:t>Spørsmål om hvor viktig det er med skole for at folk blir boende eller vil bosette seg på et</w:t>
      </w:r>
    </w:p>
    <w:p w14:paraId="5DDDAE39" w14:textId="77777777" w:rsidR="00E43122" w:rsidRPr="00E85B52" w:rsidRDefault="00E43122" w:rsidP="00CF5680">
      <w:pPr>
        <w:autoSpaceDE w:val="0"/>
        <w:autoSpaceDN w:val="0"/>
        <w:adjustRightInd w:val="0"/>
        <w:rPr>
          <w:i/>
        </w:rPr>
      </w:pPr>
      <w:r w:rsidRPr="00E85B52">
        <w:rPr>
          <w:i/>
        </w:rPr>
        <w:t>sted, blir ofte tatt opp i forbindelse med skolenedleggingssaker. Det synes ikke å være</w:t>
      </w:r>
    </w:p>
    <w:p w14:paraId="1C71A364" w14:textId="77777777" w:rsidR="00E43122" w:rsidRPr="00E85B52" w:rsidRDefault="00E43122" w:rsidP="00CF5680">
      <w:pPr>
        <w:autoSpaceDE w:val="0"/>
        <w:autoSpaceDN w:val="0"/>
        <w:adjustRightInd w:val="0"/>
        <w:rPr>
          <w:i/>
        </w:rPr>
      </w:pPr>
      <w:r w:rsidRPr="00E85B52">
        <w:rPr>
          <w:i/>
        </w:rPr>
        <w:t>dokumentert noen klar sammenheng mellom nedlegging av skoler og økt fraflytting fra</w:t>
      </w:r>
    </w:p>
    <w:p w14:paraId="4E95EF45" w14:textId="77777777" w:rsidR="00E43122" w:rsidRPr="00E85B52" w:rsidRDefault="00E43122" w:rsidP="00CF5680">
      <w:pPr>
        <w:autoSpaceDE w:val="0"/>
        <w:autoSpaceDN w:val="0"/>
        <w:adjustRightInd w:val="0"/>
        <w:rPr>
          <w:i/>
        </w:rPr>
      </w:pPr>
      <w:r w:rsidRPr="00E85B52">
        <w:rPr>
          <w:i/>
        </w:rPr>
        <w:t xml:space="preserve">stedet. Som del av det nevnte </w:t>
      </w:r>
      <w:r w:rsidRPr="00E85B52">
        <w:rPr>
          <w:i/>
          <w:iCs/>
        </w:rPr>
        <w:t xml:space="preserve">Skulelokaliseringsprosjektet </w:t>
      </w:r>
      <w:r w:rsidRPr="00E85B52">
        <w:rPr>
          <w:i/>
        </w:rPr>
        <w:t>fra tidlig på 1990-tallet blei det</w:t>
      </w:r>
    </w:p>
    <w:p w14:paraId="69090FE4" w14:textId="77777777" w:rsidR="00E43122" w:rsidRPr="00E85B52" w:rsidRDefault="00E43122" w:rsidP="00CF5680">
      <w:pPr>
        <w:autoSpaceDE w:val="0"/>
        <w:autoSpaceDN w:val="0"/>
        <w:adjustRightInd w:val="0"/>
        <w:rPr>
          <w:i/>
        </w:rPr>
      </w:pPr>
      <w:r w:rsidRPr="00E85B52">
        <w:rPr>
          <w:i/>
        </w:rPr>
        <w:t>gjennomført omfattende intervju med foreldre i 19 utvalgte lokalsamfunn om hvordan skole</w:t>
      </w:r>
    </w:p>
    <w:p w14:paraId="1BB39843" w14:textId="77777777" w:rsidR="00E43122" w:rsidRPr="00E85B52" w:rsidRDefault="00E43122" w:rsidP="00CF5680">
      <w:pPr>
        <w:autoSpaceDE w:val="0"/>
        <w:autoSpaceDN w:val="0"/>
        <w:adjustRightInd w:val="0"/>
        <w:rPr>
          <w:i/>
        </w:rPr>
      </w:pPr>
      <w:r w:rsidRPr="00E85B52">
        <w:rPr>
          <w:i/>
        </w:rPr>
        <w:t>på stedet, eventuelt at skolen legges ned, virker eller vil virke inn på flytting til eller fra</w:t>
      </w:r>
    </w:p>
    <w:p w14:paraId="53E51489" w14:textId="77777777" w:rsidR="00E43122" w:rsidRPr="00E85B52" w:rsidRDefault="00E43122" w:rsidP="00CF5680">
      <w:pPr>
        <w:autoSpaceDE w:val="0"/>
        <w:autoSpaceDN w:val="0"/>
        <w:adjustRightInd w:val="0"/>
        <w:rPr>
          <w:i/>
        </w:rPr>
      </w:pPr>
      <w:r w:rsidRPr="00E85B52">
        <w:rPr>
          <w:i/>
        </w:rPr>
        <w:t xml:space="preserve">stedet. </w:t>
      </w:r>
    </w:p>
    <w:p w14:paraId="1651AF94" w14:textId="77777777" w:rsidR="00E43122" w:rsidRPr="00E85B52" w:rsidRDefault="00E43122" w:rsidP="00CF5680">
      <w:pPr>
        <w:autoSpaceDE w:val="0"/>
        <w:autoSpaceDN w:val="0"/>
        <w:adjustRightInd w:val="0"/>
        <w:rPr>
          <w:i/>
        </w:rPr>
      </w:pPr>
    </w:p>
    <w:p w14:paraId="56C97224" w14:textId="77777777" w:rsidR="00E43122" w:rsidRPr="00E85B52" w:rsidRDefault="00E43122" w:rsidP="00CF5680">
      <w:pPr>
        <w:autoSpaceDE w:val="0"/>
        <w:autoSpaceDN w:val="0"/>
        <w:adjustRightInd w:val="0"/>
        <w:rPr>
          <w:i/>
        </w:rPr>
      </w:pPr>
      <w:r w:rsidRPr="00E85B52">
        <w:rPr>
          <w:i/>
        </w:rPr>
        <w:t>Mens det på kort sikt oppfattes å være liten sammenheng mellom nedlegging av</w:t>
      </w:r>
    </w:p>
    <w:p w14:paraId="092CC3D2" w14:textId="77777777" w:rsidR="00E43122" w:rsidRPr="00E85B52" w:rsidRDefault="00E43122" w:rsidP="00CF5680">
      <w:pPr>
        <w:autoSpaceDE w:val="0"/>
        <w:autoSpaceDN w:val="0"/>
        <w:adjustRightInd w:val="0"/>
        <w:rPr>
          <w:i/>
        </w:rPr>
      </w:pPr>
      <w:r w:rsidRPr="00E85B52">
        <w:rPr>
          <w:i/>
        </w:rPr>
        <w:t>skole og flytting, finner forfatteren i sitt materiale grunnlag for følgende konklusjon (Hagen</w:t>
      </w:r>
    </w:p>
    <w:p w14:paraId="1561029E" w14:textId="77777777" w:rsidR="00E43122" w:rsidRPr="00E85B52" w:rsidRDefault="00E43122" w:rsidP="00CF5680">
      <w:pPr>
        <w:autoSpaceDE w:val="0"/>
        <w:autoSpaceDN w:val="0"/>
        <w:adjustRightInd w:val="0"/>
        <w:rPr>
          <w:i/>
          <w:lang w:val="nn-NO"/>
        </w:rPr>
      </w:pPr>
      <w:r w:rsidRPr="00E85B52">
        <w:rPr>
          <w:i/>
          <w:lang w:val="nn-NO"/>
        </w:rPr>
        <w:t>1992, s. 132):</w:t>
      </w:r>
      <w:r w:rsidRPr="00E85B52">
        <w:rPr>
          <w:i/>
          <w:lang w:val="nn-NO"/>
        </w:rPr>
        <w:br/>
        <w:t>Våre undersøkingar sannsynleggjer likevel at under visse vilkår kan skulen spele ei</w:t>
      </w:r>
    </w:p>
    <w:p w14:paraId="45AE2B22" w14:textId="77777777" w:rsidR="00E43122" w:rsidRPr="00E85B52" w:rsidRDefault="00E43122" w:rsidP="00CF5680">
      <w:pPr>
        <w:autoSpaceDE w:val="0"/>
        <w:autoSpaceDN w:val="0"/>
        <w:adjustRightInd w:val="0"/>
        <w:rPr>
          <w:i/>
          <w:lang w:val="nn-NO"/>
        </w:rPr>
      </w:pPr>
      <w:r w:rsidRPr="00E85B52">
        <w:rPr>
          <w:i/>
          <w:lang w:val="nn-NO"/>
        </w:rPr>
        <w:t>viktig rolle for lokal busetjing, ikkje minst på litt lengre sikt. For utan lokal skule</w:t>
      </w:r>
    </w:p>
    <w:p w14:paraId="45B998FC" w14:textId="77777777" w:rsidR="00E43122" w:rsidRPr="00E85B52" w:rsidRDefault="00E43122" w:rsidP="00CF5680">
      <w:pPr>
        <w:autoSpaceDE w:val="0"/>
        <w:autoSpaceDN w:val="0"/>
        <w:adjustRightInd w:val="0"/>
        <w:rPr>
          <w:i/>
          <w:lang w:val="nn-NO"/>
        </w:rPr>
      </w:pPr>
      <w:r w:rsidRPr="00E85B52">
        <w:rPr>
          <w:i/>
          <w:lang w:val="nn-NO"/>
        </w:rPr>
        <w:t>minskar sjansane for den nyrekrutteringa som alle lokale samfunn treng for å greie</w:t>
      </w:r>
    </w:p>
    <w:p w14:paraId="7C2EC905" w14:textId="77777777" w:rsidR="00E43122" w:rsidRPr="00E85B52" w:rsidRDefault="00E43122" w:rsidP="00CF5680">
      <w:pPr>
        <w:rPr>
          <w:i/>
          <w:lang w:val="nn-NO"/>
        </w:rPr>
      </w:pPr>
      <w:r w:rsidRPr="00E85B52">
        <w:rPr>
          <w:i/>
          <w:lang w:val="nn-NO"/>
        </w:rPr>
        <w:t xml:space="preserve">seg i framtida. </w:t>
      </w:r>
    </w:p>
    <w:p w14:paraId="29E2BDFA" w14:textId="77777777" w:rsidR="00E43122" w:rsidRPr="00E85B52" w:rsidRDefault="00E43122" w:rsidP="00CF5680">
      <w:pPr>
        <w:rPr>
          <w:i/>
          <w:lang w:val="nn-NO"/>
        </w:rPr>
      </w:pPr>
    </w:p>
    <w:p w14:paraId="7A9EEEB7" w14:textId="77777777" w:rsidR="00E43122" w:rsidRPr="00E85B52" w:rsidRDefault="00E43122" w:rsidP="00CF5680">
      <w:pPr>
        <w:autoSpaceDE w:val="0"/>
        <w:autoSpaceDN w:val="0"/>
        <w:adjustRightInd w:val="0"/>
        <w:rPr>
          <w:i/>
          <w:lang w:val="nn-NO"/>
        </w:rPr>
      </w:pPr>
      <w:r w:rsidRPr="00E85B52">
        <w:rPr>
          <w:i/>
          <w:lang w:val="nn-NO"/>
        </w:rPr>
        <w:t>I de tilfellene hvor elever på barneskolen eller på ungdomstrinnet må reise inn til nærmeste</w:t>
      </w:r>
    </w:p>
    <w:p w14:paraId="3E38ECF3" w14:textId="77777777" w:rsidR="00E43122" w:rsidRPr="00E85B52" w:rsidRDefault="00E43122" w:rsidP="00CF5680">
      <w:pPr>
        <w:autoSpaceDE w:val="0"/>
        <w:autoSpaceDN w:val="0"/>
        <w:adjustRightInd w:val="0"/>
        <w:rPr>
          <w:i/>
          <w:lang w:val="nn-NO"/>
        </w:rPr>
      </w:pPr>
      <w:r w:rsidRPr="00E85B52">
        <w:rPr>
          <w:i/>
          <w:lang w:val="nn-NO"/>
        </w:rPr>
        <w:t>større tettsted eller by for skolegangen, kan det argumenteres for at de lettere sosialiserer</w:t>
      </w:r>
    </w:p>
    <w:p w14:paraId="28E6F388" w14:textId="77777777" w:rsidR="00E43122" w:rsidRPr="00E85B52" w:rsidRDefault="00E43122" w:rsidP="00CF5680">
      <w:pPr>
        <w:autoSpaceDE w:val="0"/>
        <w:autoSpaceDN w:val="0"/>
        <w:adjustRightInd w:val="0"/>
        <w:rPr>
          <w:i/>
          <w:lang w:val="nn-NO"/>
        </w:rPr>
      </w:pPr>
      <w:r w:rsidRPr="00E85B52">
        <w:rPr>
          <w:i/>
          <w:lang w:val="nn-NO"/>
        </w:rPr>
        <w:t>seg ut av sitt bygdemiljø, og dermed svekker bygda/grenda på lengre sikt. Gode norske</w:t>
      </w:r>
    </w:p>
    <w:p w14:paraId="3F19664C" w14:textId="77777777" w:rsidR="00E43122" w:rsidRPr="00E85B52" w:rsidRDefault="00E43122" w:rsidP="00CF5680">
      <w:pPr>
        <w:autoSpaceDE w:val="0"/>
        <w:autoSpaceDN w:val="0"/>
        <w:adjustRightInd w:val="0"/>
        <w:rPr>
          <w:i/>
          <w:lang w:val="nn-NO"/>
        </w:rPr>
      </w:pPr>
      <w:r w:rsidRPr="00E85B52">
        <w:rPr>
          <w:i/>
          <w:lang w:val="nn-NO"/>
        </w:rPr>
        <w:t xml:space="preserve">longitudinelle studier av slike forhold, foreligger ikke. </w:t>
      </w:r>
    </w:p>
    <w:p w14:paraId="4C764CCC" w14:textId="77777777" w:rsidR="00E43122" w:rsidRPr="00E85B52" w:rsidRDefault="00E43122" w:rsidP="00CF5680">
      <w:pPr>
        <w:autoSpaceDE w:val="0"/>
        <w:autoSpaceDN w:val="0"/>
        <w:adjustRightInd w:val="0"/>
        <w:rPr>
          <w:i/>
          <w:lang w:val="nn-NO"/>
        </w:rPr>
      </w:pPr>
    </w:p>
    <w:p w14:paraId="716D0A1E" w14:textId="77777777" w:rsidR="00E43122" w:rsidRPr="00E85B52" w:rsidRDefault="00E43122" w:rsidP="00CF5680">
      <w:pPr>
        <w:autoSpaceDE w:val="0"/>
        <w:autoSpaceDN w:val="0"/>
        <w:adjustRightInd w:val="0"/>
        <w:rPr>
          <w:i/>
        </w:rPr>
      </w:pPr>
      <w:r w:rsidRPr="00E85B52">
        <w:rPr>
          <w:i/>
        </w:rPr>
        <w:t>I en studie fra Canada viser Corbett (2007) hvordan unge fra utkantstrøk gjennom en skole som ofte ikke er representert på stedet, og som i sitt innhold heller ikke reflekterer denne typen lokalsamfunn, først og fremst lærer de unge å forlate sine lokalsamfunn for godt. Han har da også gitt den boka hvor han har publisert sine observasjoner og tanker den treffende tittelen «Learning to Leave: The Irony og Schooling in a Costal Community».</w:t>
      </w:r>
    </w:p>
    <w:p w14:paraId="7F2A2332" w14:textId="77777777" w:rsidR="00E43122" w:rsidRPr="00E85B52" w:rsidRDefault="00E43122" w:rsidP="00CF5680">
      <w:pPr>
        <w:autoSpaceDE w:val="0"/>
        <w:autoSpaceDN w:val="0"/>
        <w:adjustRightInd w:val="0"/>
        <w:rPr>
          <w:i/>
        </w:rPr>
      </w:pPr>
    </w:p>
    <w:p w14:paraId="0E953093" w14:textId="77777777" w:rsidR="00E43122" w:rsidRPr="00E85B52" w:rsidRDefault="00E43122" w:rsidP="00CF5680">
      <w:pPr>
        <w:autoSpaceDE w:val="0"/>
        <w:autoSpaceDN w:val="0"/>
        <w:adjustRightInd w:val="0"/>
        <w:rPr>
          <w:i/>
        </w:rPr>
      </w:pPr>
      <w:r w:rsidRPr="00E85B52">
        <w:rPr>
          <w:i/>
        </w:rPr>
        <w:t>Av ei fersk, mindre, kartlegging av foreldrenes syn på eksisterende skolestruktur i Hemsedal</w:t>
      </w:r>
    </w:p>
    <w:p w14:paraId="0C75312D" w14:textId="77777777" w:rsidR="00E43122" w:rsidRPr="00E85B52" w:rsidRDefault="00E43122" w:rsidP="00CF5680">
      <w:pPr>
        <w:autoSpaceDE w:val="0"/>
        <w:autoSpaceDN w:val="0"/>
        <w:adjustRightInd w:val="0"/>
        <w:rPr>
          <w:i/>
        </w:rPr>
      </w:pPr>
      <w:r w:rsidRPr="00E85B52">
        <w:rPr>
          <w:i/>
        </w:rPr>
        <w:t>kommune, kom det fram at tilbud om barnehage og skole på stedet av 67 prosent av</w:t>
      </w:r>
    </w:p>
    <w:p w14:paraId="06EC408D" w14:textId="77777777" w:rsidR="00E43122" w:rsidRPr="00E85B52" w:rsidRDefault="00E43122" w:rsidP="00CF5680">
      <w:pPr>
        <w:autoSpaceDE w:val="0"/>
        <w:autoSpaceDN w:val="0"/>
        <w:adjustRightInd w:val="0"/>
        <w:rPr>
          <w:i/>
        </w:rPr>
      </w:pPr>
      <w:r w:rsidRPr="00E85B52">
        <w:rPr>
          <w:i/>
        </w:rPr>
        <w:t>respondentene (i alt 130) blei sett på som av avgjørende betydning for å etablere seg med</w:t>
      </w:r>
    </w:p>
    <w:p w14:paraId="3075135A" w14:textId="77777777" w:rsidR="00E43122" w:rsidRPr="00E85B52" w:rsidRDefault="00E43122" w:rsidP="00CF5680">
      <w:pPr>
        <w:autoSpaceDE w:val="0"/>
        <w:autoSpaceDN w:val="0"/>
        <w:adjustRightInd w:val="0"/>
        <w:rPr>
          <w:i/>
        </w:rPr>
      </w:pPr>
      <w:r w:rsidRPr="00E85B52">
        <w:rPr>
          <w:i/>
        </w:rPr>
        <w:t>familie på stedet. Denne oppfatninga var særlig dominerende blant de foreldre som hadde</w:t>
      </w:r>
    </w:p>
    <w:p w14:paraId="16742B08" w14:textId="77777777" w:rsidR="00E43122" w:rsidRPr="00E85B52" w:rsidRDefault="00E43122" w:rsidP="00CF5680">
      <w:pPr>
        <w:autoSpaceDE w:val="0"/>
        <w:autoSpaceDN w:val="0"/>
        <w:adjustRightInd w:val="0"/>
        <w:rPr>
          <w:i/>
        </w:rPr>
      </w:pPr>
      <w:r w:rsidRPr="00E85B52">
        <w:rPr>
          <w:i/>
        </w:rPr>
        <w:t>flytta til stedet i løpet av de siste ti åra, henholdsvis 80 prosent og 59 prosent for de to</w:t>
      </w:r>
    </w:p>
    <w:p w14:paraId="01A38264" w14:textId="77777777" w:rsidR="00E43122" w:rsidRPr="00E85B52" w:rsidRDefault="00E43122" w:rsidP="00CF5680">
      <w:pPr>
        <w:autoSpaceDE w:val="0"/>
        <w:autoSpaceDN w:val="0"/>
        <w:adjustRightInd w:val="0"/>
        <w:rPr>
          <w:i/>
        </w:rPr>
      </w:pPr>
      <w:r w:rsidRPr="00E85B52">
        <w:rPr>
          <w:i/>
        </w:rPr>
        <w:t xml:space="preserve">gruppene (Solstad 2014). </w:t>
      </w:r>
    </w:p>
    <w:p w14:paraId="78CDD771" w14:textId="77777777" w:rsidR="00E43122" w:rsidRPr="00E85B52" w:rsidRDefault="00E43122" w:rsidP="00CF5680">
      <w:pPr>
        <w:autoSpaceDE w:val="0"/>
        <w:autoSpaceDN w:val="0"/>
        <w:adjustRightInd w:val="0"/>
        <w:rPr>
          <w:i/>
        </w:rPr>
      </w:pPr>
    </w:p>
    <w:p w14:paraId="0BCF1533" w14:textId="77777777" w:rsidR="00E43122" w:rsidRPr="00E85B52" w:rsidRDefault="00E43122" w:rsidP="00CF5680">
      <w:pPr>
        <w:autoSpaceDE w:val="0"/>
        <w:autoSpaceDN w:val="0"/>
        <w:adjustRightInd w:val="0"/>
        <w:rPr>
          <w:i/>
        </w:rPr>
      </w:pPr>
      <w:r w:rsidRPr="00E85B52">
        <w:rPr>
          <w:i/>
        </w:rPr>
        <w:t>Norske studier som følger den faktiske befolkningsutviklinga over noe tid på steder som kan være like når det gjelder bosettingsstruktur, kultur, næringsliv, kommunikasjonsforhold osv., men ulike med hensyn til om skolen er lagt ned eller beholdt,</w:t>
      </w:r>
      <w:r>
        <w:rPr>
          <w:i/>
        </w:rPr>
        <w:t xml:space="preserve"> </w:t>
      </w:r>
      <w:r w:rsidRPr="00E85B52">
        <w:rPr>
          <w:i/>
        </w:rPr>
        <w:t xml:space="preserve">synes altså ikke å foreligge. </w:t>
      </w:r>
    </w:p>
    <w:p w14:paraId="226CEA05" w14:textId="77777777" w:rsidR="00E43122" w:rsidRPr="00E85B52" w:rsidRDefault="00E43122" w:rsidP="00CF5680">
      <w:pPr>
        <w:autoSpaceDE w:val="0"/>
        <w:autoSpaceDN w:val="0"/>
        <w:adjustRightInd w:val="0"/>
        <w:rPr>
          <w:i/>
        </w:rPr>
      </w:pPr>
    </w:p>
    <w:p w14:paraId="475A86E6" w14:textId="77777777" w:rsidR="00E43122" w:rsidRPr="00E85B52" w:rsidRDefault="00E43122" w:rsidP="00CF5680">
      <w:pPr>
        <w:autoSpaceDE w:val="0"/>
        <w:autoSpaceDN w:val="0"/>
        <w:adjustRightInd w:val="0"/>
        <w:rPr>
          <w:i/>
        </w:rPr>
      </w:pPr>
      <w:r w:rsidRPr="00E85B52">
        <w:rPr>
          <w:i/>
        </w:rPr>
        <w:t>Imidlertid sannsynliggjør det som foreligger av faglige resonnement, folks rapporterte oppfatninger og mer usystematiske erfaringer at det er en sammenheng mellom nedlegging av barnehage/skole på et sted og en framtidig negativ folketallsutvikling på stedet.»</w:t>
      </w:r>
    </w:p>
    <w:p w14:paraId="76F61186" w14:textId="77777777" w:rsidR="00E43122" w:rsidRPr="00EE5F07" w:rsidRDefault="00E43122" w:rsidP="00CF5680">
      <w:pPr>
        <w:autoSpaceDE w:val="0"/>
        <w:autoSpaceDN w:val="0"/>
        <w:adjustRightInd w:val="0"/>
      </w:pPr>
    </w:p>
    <w:p w14:paraId="590B3811" w14:textId="77777777" w:rsidR="00E43122" w:rsidRPr="00EE5F07" w:rsidRDefault="00E43122" w:rsidP="00CF5680">
      <w:r>
        <w:rPr>
          <w:b/>
          <w:bCs/>
        </w:rPr>
        <w:t>Nordlandsforskning oppsummerer dette på følgjande måte:</w:t>
      </w:r>
    </w:p>
    <w:p w14:paraId="1E72BDB8" w14:textId="77777777" w:rsidR="00E43122" w:rsidRPr="00283A37" w:rsidRDefault="00E43122" w:rsidP="00CF5680">
      <w:pPr>
        <w:autoSpaceDE w:val="0"/>
        <w:autoSpaceDN w:val="0"/>
        <w:adjustRightInd w:val="0"/>
        <w:rPr>
          <w:i/>
        </w:rPr>
      </w:pPr>
      <w:r w:rsidRPr="00283A37">
        <w:rPr>
          <w:i/>
        </w:rPr>
        <w:t>«Den lille skolen, særlig om den funksjonerer samfunnsaktivt, er viktig og ofte eneste</w:t>
      </w:r>
    </w:p>
    <w:p w14:paraId="32E4F1A5" w14:textId="77777777" w:rsidR="00E43122" w:rsidRPr="00283A37" w:rsidRDefault="00E43122" w:rsidP="00CF5680">
      <w:pPr>
        <w:autoSpaceDE w:val="0"/>
        <w:autoSpaceDN w:val="0"/>
        <w:adjustRightInd w:val="0"/>
        <w:rPr>
          <w:i/>
        </w:rPr>
      </w:pPr>
      <w:r w:rsidRPr="00283A37">
        <w:rPr>
          <w:i/>
        </w:rPr>
        <w:t>samlende institusjon i bygda. Hvor godt skolen samhandler med sitt nærmiljø varierer sterkt,</w:t>
      </w:r>
    </w:p>
    <w:p w14:paraId="14170A74" w14:textId="77777777" w:rsidR="00E43122" w:rsidRPr="00283A37" w:rsidRDefault="00E43122" w:rsidP="00CF5680">
      <w:pPr>
        <w:autoSpaceDE w:val="0"/>
        <w:autoSpaceDN w:val="0"/>
        <w:adjustRightInd w:val="0"/>
        <w:rPr>
          <w:i/>
        </w:rPr>
      </w:pPr>
      <w:r w:rsidRPr="00283A37">
        <w:rPr>
          <w:i/>
        </w:rPr>
        <w:t>men at den vesle skolen nært der elevene bor har et potensial for å utgjøre en betydelig</w:t>
      </w:r>
    </w:p>
    <w:p w14:paraId="52F8D0DE" w14:textId="77777777" w:rsidR="00E43122" w:rsidRPr="00283A37" w:rsidRDefault="00E43122" w:rsidP="00CF5680">
      <w:pPr>
        <w:autoSpaceDE w:val="0"/>
        <w:autoSpaceDN w:val="0"/>
        <w:adjustRightInd w:val="0"/>
        <w:rPr>
          <w:i/>
        </w:rPr>
      </w:pPr>
      <w:r w:rsidRPr="00283A37">
        <w:rPr>
          <w:i/>
        </w:rPr>
        <w:t>ressurs i sitt lokalsamfunn, og det i tråd med læreplanens intensjoner, er godt dokumentert.</w:t>
      </w:r>
    </w:p>
    <w:p w14:paraId="2E71AE7D" w14:textId="77777777" w:rsidR="00E43122" w:rsidRPr="00283A37" w:rsidRDefault="00E43122" w:rsidP="00CF5680">
      <w:pPr>
        <w:autoSpaceDE w:val="0"/>
        <w:autoSpaceDN w:val="0"/>
        <w:adjustRightInd w:val="0"/>
        <w:rPr>
          <w:i/>
        </w:rPr>
      </w:pPr>
      <w:r w:rsidRPr="00283A37">
        <w:rPr>
          <w:i/>
        </w:rPr>
        <w:t>Det er sannsynliggjort at eksistensen av barnehage og skole i et lokalsamfunn kan være avgjørende for nyetablering av familier på stedet, og dermed være en ressurs for vedlikehold og videreutvikling av lokalsamfunnet på lengre sikt.»</w:t>
      </w:r>
    </w:p>
    <w:p w14:paraId="5A3FC315" w14:textId="77777777" w:rsidR="00E43122" w:rsidRPr="00EE5F07" w:rsidRDefault="00E43122" w:rsidP="00CF5680">
      <w:pPr>
        <w:autoSpaceDE w:val="0"/>
        <w:autoSpaceDN w:val="0"/>
        <w:adjustRightInd w:val="0"/>
      </w:pPr>
    </w:p>
    <w:p w14:paraId="5B2BD604" w14:textId="77777777" w:rsidR="00E43122" w:rsidRDefault="00E43122" w:rsidP="00CF5680">
      <w:pPr>
        <w:textAlignment w:val="center"/>
        <w:rPr>
          <w:lang w:val="nn-NO"/>
        </w:rPr>
      </w:pPr>
      <w:r w:rsidRPr="006718C0">
        <w:rPr>
          <w:lang w:val="nn-NO"/>
        </w:rPr>
        <w:t xml:space="preserve">Ei konkret side ved ha ein barnehage og ein skule i Todalen, er det lokale bidraget frå oppvekstsenteret har til den lokale butikken i bygda. </w:t>
      </w:r>
      <w:r w:rsidRPr="00E85B52">
        <w:rPr>
          <w:lang w:val="nn-NO"/>
        </w:rPr>
        <w:t>Nedanfor er ei oversikt over kor mykje det har vore handla for i perioden 2012 – 2017.</w:t>
      </w:r>
      <w:r>
        <w:rPr>
          <w:lang w:val="nn-NO"/>
        </w:rPr>
        <w:t xml:space="preserve"> </w:t>
      </w:r>
    </w:p>
    <w:p w14:paraId="3BBE4C0B" w14:textId="77777777" w:rsidR="00E43122" w:rsidRPr="00E85B52" w:rsidRDefault="00E43122" w:rsidP="00CF5680">
      <w:pPr>
        <w:textAlignment w:val="center"/>
        <w:rPr>
          <w:lang w:val="nn-NO"/>
        </w:rPr>
      </w:pPr>
    </w:p>
    <w:p w14:paraId="0E780DC0" w14:textId="77777777" w:rsidR="00E43122" w:rsidRPr="00EE5F07" w:rsidRDefault="00E43122" w:rsidP="00CF5680">
      <w:pPr>
        <w:autoSpaceDE w:val="0"/>
        <w:autoSpaceDN w:val="0"/>
        <w:adjustRightInd w:val="0"/>
      </w:pPr>
      <w:r w:rsidRPr="00EE5F07">
        <w:t>Omsetning på L. Hals Eftf.</w:t>
      </w:r>
      <w:r>
        <w:t>:</w:t>
      </w:r>
    </w:p>
    <w:tbl>
      <w:tblPr>
        <w:tblStyle w:val="Tabellrutenett"/>
        <w:tblW w:w="0" w:type="auto"/>
        <w:tblLook w:val="04A0" w:firstRow="1" w:lastRow="0" w:firstColumn="1" w:lastColumn="0" w:noHBand="0" w:noVBand="1"/>
      </w:tblPr>
      <w:tblGrid>
        <w:gridCol w:w="1708"/>
        <w:gridCol w:w="1301"/>
        <w:gridCol w:w="1301"/>
        <w:gridCol w:w="1301"/>
        <w:gridCol w:w="1301"/>
        <w:gridCol w:w="1301"/>
        <w:gridCol w:w="1301"/>
      </w:tblGrid>
      <w:tr w:rsidR="00E43122" w:rsidRPr="00283A37" w14:paraId="7A535D49" w14:textId="77777777" w:rsidTr="00CF5680">
        <w:tc>
          <w:tcPr>
            <w:tcW w:w="1708" w:type="dxa"/>
          </w:tcPr>
          <w:p w14:paraId="2EB44ABB" w14:textId="77777777" w:rsidR="00E43122" w:rsidRPr="00283A37" w:rsidRDefault="00E43122" w:rsidP="00CF5680">
            <w:pPr>
              <w:autoSpaceDE w:val="0"/>
              <w:autoSpaceDN w:val="0"/>
              <w:adjustRightInd w:val="0"/>
              <w:rPr>
                <w:b/>
                <w:lang w:val="nn-NO"/>
              </w:rPr>
            </w:pPr>
          </w:p>
        </w:tc>
        <w:tc>
          <w:tcPr>
            <w:tcW w:w="1301" w:type="dxa"/>
          </w:tcPr>
          <w:p w14:paraId="55A3A274" w14:textId="77777777" w:rsidR="00E43122" w:rsidRPr="00283A37" w:rsidRDefault="00E43122" w:rsidP="00CF5680">
            <w:pPr>
              <w:autoSpaceDE w:val="0"/>
              <w:autoSpaceDN w:val="0"/>
              <w:adjustRightInd w:val="0"/>
              <w:rPr>
                <w:b/>
              </w:rPr>
            </w:pPr>
            <w:r w:rsidRPr="00283A37">
              <w:rPr>
                <w:b/>
              </w:rPr>
              <w:t>2012</w:t>
            </w:r>
          </w:p>
        </w:tc>
        <w:tc>
          <w:tcPr>
            <w:tcW w:w="1301" w:type="dxa"/>
          </w:tcPr>
          <w:p w14:paraId="019C10AA" w14:textId="77777777" w:rsidR="00E43122" w:rsidRPr="00283A37" w:rsidRDefault="00E43122" w:rsidP="00CF5680">
            <w:pPr>
              <w:autoSpaceDE w:val="0"/>
              <w:autoSpaceDN w:val="0"/>
              <w:adjustRightInd w:val="0"/>
              <w:rPr>
                <w:b/>
              </w:rPr>
            </w:pPr>
            <w:r w:rsidRPr="00283A37">
              <w:rPr>
                <w:b/>
              </w:rPr>
              <w:t>2013</w:t>
            </w:r>
          </w:p>
        </w:tc>
        <w:tc>
          <w:tcPr>
            <w:tcW w:w="1301" w:type="dxa"/>
          </w:tcPr>
          <w:p w14:paraId="5B37F909" w14:textId="77777777" w:rsidR="00E43122" w:rsidRPr="00283A37" w:rsidRDefault="00E43122" w:rsidP="00CF5680">
            <w:pPr>
              <w:autoSpaceDE w:val="0"/>
              <w:autoSpaceDN w:val="0"/>
              <w:adjustRightInd w:val="0"/>
              <w:rPr>
                <w:b/>
              </w:rPr>
            </w:pPr>
            <w:r w:rsidRPr="00283A37">
              <w:rPr>
                <w:b/>
              </w:rPr>
              <w:t>2014</w:t>
            </w:r>
          </w:p>
        </w:tc>
        <w:tc>
          <w:tcPr>
            <w:tcW w:w="1301" w:type="dxa"/>
          </w:tcPr>
          <w:p w14:paraId="0D59BFB7" w14:textId="77777777" w:rsidR="00E43122" w:rsidRPr="00283A37" w:rsidRDefault="00E43122" w:rsidP="00CF5680">
            <w:pPr>
              <w:autoSpaceDE w:val="0"/>
              <w:autoSpaceDN w:val="0"/>
              <w:adjustRightInd w:val="0"/>
              <w:rPr>
                <w:b/>
                <w:lang w:val="nn-NO"/>
              </w:rPr>
            </w:pPr>
            <w:r w:rsidRPr="00283A37">
              <w:rPr>
                <w:b/>
                <w:lang w:val="nn-NO"/>
              </w:rPr>
              <w:t>2015</w:t>
            </w:r>
          </w:p>
        </w:tc>
        <w:tc>
          <w:tcPr>
            <w:tcW w:w="1301" w:type="dxa"/>
          </w:tcPr>
          <w:p w14:paraId="471C8E92" w14:textId="77777777" w:rsidR="00E43122" w:rsidRPr="00283A37" w:rsidRDefault="00E43122" w:rsidP="00CF5680">
            <w:pPr>
              <w:autoSpaceDE w:val="0"/>
              <w:autoSpaceDN w:val="0"/>
              <w:adjustRightInd w:val="0"/>
              <w:rPr>
                <w:b/>
                <w:lang w:val="nn-NO"/>
              </w:rPr>
            </w:pPr>
            <w:r w:rsidRPr="00283A37">
              <w:rPr>
                <w:b/>
                <w:lang w:val="nn-NO"/>
              </w:rPr>
              <w:t>2016</w:t>
            </w:r>
          </w:p>
        </w:tc>
        <w:tc>
          <w:tcPr>
            <w:tcW w:w="1301" w:type="dxa"/>
          </w:tcPr>
          <w:p w14:paraId="2D964EA2" w14:textId="77777777" w:rsidR="00E43122" w:rsidRPr="00283A37" w:rsidRDefault="00E43122" w:rsidP="00CF5680">
            <w:pPr>
              <w:autoSpaceDE w:val="0"/>
              <w:autoSpaceDN w:val="0"/>
              <w:adjustRightInd w:val="0"/>
              <w:rPr>
                <w:b/>
                <w:lang w:val="nn-NO"/>
              </w:rPr>
            </w:pPr>
            <w:r w:rsidRPr="00283A37">
              <w:rPr>
                <w:b/>
                <w:lang w:val="nn-NO"/>
              </w:rPr>
              <w:t>2017</w:t>
            </w:r>
          </w:p>
        </w:tc>
      </w:tr>
      <w:tr w:rsidR="00E43122" w:rsidRPr="00EE5F07" w14:paraId="04078ADC" w14:textId="77777777" w:rsidTr="00CF5680">
        <w:tc>
          <w:tcPr>
            <w:tcW w:w="1708" w:type="dxa"/>
          </w:tcPr>
          <w:p w14:paraId="6B2EC1D0" w14:textId="77777777" w:rsidR="00E43122" w:rsidRPr="00283A37" w:rsidRDefault="00E43122" w:rsidP="00CF5680">
            <w:pPr>
              <w:autoSpaceDE w:val="0"/>
              <w:autoSpaceDN w:val="0"/>
              <w:adjustRightInd w:val="0"/>
              <w:rPr>
                <w:b/>
                <w:lang w:val="nn-NO"/>
              </w:rPr>
            </w:pPr>
            <w:r w:rsidRPr="00283A37">
              <w:rPr>
                <w:b/>
                <w:lang w:val="nn-NO"/>
              </w:rPr>
              <w:t>Barnehage</w:t>
            </w:r>
          </w:p>
        </w:tc>
        <w:tc>
          <w:tcPr>
            <w:tcW w:w="1301" w:type="dxa"/>
          </w:tcPr>
          <w:p w14:paraId="7BCE31FC" w14:textId="77777777" w:rsidR="00E43122" w:rsidRPr="00EE5F07" w:rsidRDefault="00E43122" w:rsidP="00CF5680">
            <w:pPr>
              <w:autoSpaceDE w:val="0"/>
              <w:autoSpaceDN w:val="0"/>
              <w:adjustRightInd w:val="0"/>
              <w:rPr>
                <w:lang w:val="nn-NO"/>
              </w:rPr>
            </w:pPr>
            <w:r w:rsidRPr="00EE5F07">
              <w:rPr>
                <w:lang w:val="nn-NO"/>
              </w:rPr>
              <w:t>26 198</w:t>
            </w:r>
          </w:p>
        </w:tc>
        <w:tc>
          <w:tcPr>
            <w:tcW w:w="1301" w:type="dxa"/>
          </w:tcPr>
          <w:p w14:paraId="30608044" w14:textId="77777777" w:rsidR="00E43122" w:rsidRPr="00EE5F07" w:rsidRDefault="00E43122" w:rsidP="00CF5680">
            <w:pPr>
              <w:autoSpaceDE w:val="0"/>
              <w:autoSpaceDN w:val="0"/>
              <w:adjustRightInd w:val="0"/>
              <w:rPr>
                <w:lang w:val="nn-NO"/>
              </w:rPr>
            </w:pPr>
            <w:r w:rsidRPr="00EE5F07">
              <w:rPr>
                <w:lang w:val="nn-NO"/>
              </w:rPr>
              <w:t>26 595</w:t>
            </w:r>
          </w:p>
        </w:tc>
        <w:tc>
          <w:tcPr>
            <w:tcW w:w="1301" w:type="dxa"/>
          </w:tcPr>
          <w:p w14:paraId="012583F4" w14:textId="77777777" w:rsidR="00E43122" w:rsidRPr="00EE5F07" w:rsidRDefault="00E43122" w:rsidP="00CF5680">
            <w:pPr>
              <w:autoSpaceDE w:val="0"/>
              <w:autoSpaceDN w:val="0"/>
              <w:adjustRightInd w:val="0"/>
              <w:rPr>
                <w:lang w:val="nn-NO"/>
              </w:rPr>
            </w:pPr>
            <w:r w:rsidRPr="00EE5F07">
              <w:rPr>
                <w:lang w:val="nn-NO"/>
              </w:rPr>
              <w:t>24 570</w:t>
            </w:r>
          </w:p>
        </w:tc>
        <w:tc>
          <w:tcPr>
            <w:tcW w:w="1301" w:type="dxa"/>
          </w:tcPr>
          <w:p w14:paraId="1743D38D" w14:textId="77777777" w:rsidR="00E43122" w:rsidRPr="00EE5F07" w:rsidRDefault="00E43122" w:rsidP="00CF5680">
            <w:pPr>
              <w:autoSpaceDE w:val="0"/>
              <w:autoSpaceDN w:val="0"/>
              <w:adjustRightInd w:val="0"/>
              <w:rPr>
                <w:lang w:val="nn-NO"/>
              </w:rPr>
            </w:pPr>
            <w:r w:rsidRPr="00EE5F07">
              <w:rPr>
                <w:lang w:val="nn-NO"/>
              </w:rPr>
              <w:t>15 250</w:t>
            </w:r>
          </w:p>
        </w:tc>
        <w:tc>
          <w:tcPr>
            <w:tcW w:w="1301" w:type="dxa"/>
          </w:tcPr>
          <w:p w14:paraId="20178CA3" w14:textId="77777777" w:rsidR="00E43122" w:rsidRPr="00EE5F07" w:rsidRDefault="00E43122" w:rsidP="00CF5680">
            <w:pPr>
              <w:autoSpaceDE w:val="0"/>
              <w:autoSpaceDN w:val="0"/>
              <w:adjustRightInd w:val="0"/>
              <w:rPr>
                <w:lang w:val="nn-NO"/>
              </w:rPr>
            </w:pPr>
            <w:r w:rsidRPr="00EE5F07">
              <w:rPr>
                <w:lang w:val="nn-NO"/>
              </w:rPr>
              <w:t>22 749</w:t>
            </w:r>
          </w:p>
        </w:tc>
        <w:tc>
          <w:tcPr>
            <w:tcW w:w="1301" w:type="dxa"/>
          </w:tcPr>
          <w:p w14:paraId="427B01F9" w14:textId="77777777" w:rsidR="00E43122" w:rsidRPr="00EE5F07" w:rsidRDefault="00E43122" w:rsidP="00CF5680">
            <w:pPr>
              <w:autoSpaceDE w:val="0"/>
              <w:autoSpaceDN w:val="0"/>
              <w:adjustRightInd w:val="0"/>
              <w:rPr>
                <w:lang w:val="nn-NO"/>
              </w:rPr>
            </w:pPr>
            <w:r w:rsidRPr="00EE5F07">
              <w:rPr>
                <w:lang w:val="nn-NO"/>
              </w:rPr>
              <w:t>19 205</w:t>
            </w:r>
          </w:p>
        </w:tc>
      </w:tr>
      <w:tr w:rsidR="00E43122" w:rsidRPr="00EE5F07" w14:paraId="09AD7406" w14:textId="77777777" w:rsidTr="00CF5680">
        <w:tc>
          <w:tcPr>
            <w:tcW w:w="1708" w:type="dxa"/>
          </w:tcPr>
          <w:p w14:paraId="3066CA2D" w14:textId="77777777" w:rsidR="00E43122" w:rsidRPr="00283A37" w:rsidRDefault="00E43122" w:rsidP="00CF5680">
            <w:pPr>
              <w:autoSpaceDE w:val="0"/>
              <w:autoSpaceDN w:val="0"/>
              <w:adjustRightInd w:val="0"/>
              <w:rPr>
                <w:b/>
                <w:lang w:val="nn-NO"/>
              </w:rPr>
            </w:pPr>
            <w:r w:rsidRPr="00283A37">
              <w:rPr>
                <w:b/>
                <w:lang w:val="nn-NO"/>
              </w:rPr>
              <w:t>Grunnskulen</w:t>
            </w:r>
          </w:p>
        </w:tc>
        <w:tc>
          <w:tcPr>
            <w:tcW w:w="1301" w:type="dxa"/>
          </w:tcPr>
          <w:p w14:paraId="7266F949" w14:textId="77777777" w:rsidR="00E43122" w:rsidRPr="00EE5F07" w:rsidRDefault="00E43122" w:rsidP="00CF5680">
            <w:pPr>
              <w:autoSpaceDE w:val="0"/>
              <w:autoSpaceDN w:val="0"/>
              <w:adjustRightInd w:val="0"/>
              <w:rPr>
                <w:lang w:val="nn-NO"/>
              </w:rPr>
            </w:pPr>
            <w:r w:rsidRPr="00EE5F07">
              <w:rPr>
                <w:lang w:val="nn-NO"/>
              </w:rPr>
              <w:t>8 965</w:t>
            </w:r>
          </w:p>
        </w:tc>
        <w:tc>
          <w:tcPr>
            <w:tcW w:w="1301" w:type="dxa"/>
          </w:tcPr>
          <w:p w14:paraId="737656A9" w14:textId="77777777" w:rsidR="00E43122" w:rsidRPr="00EE5F07" w:rsidRDefault="00E43122" w:rsidP="00CF5680">
            <w:pPr>
              <w:autoSpaceDE w:val="0"/>
              <w:autoSpaceDN w:val="0"/>
              <w:adjustRightInd w:val="0"/>
              <w:rPr>
                <w:lang w:val="nn-NO"/>
              </w:rPr>
            </w:pPr>
            <w:r w:rsidRPr="00EE5F07">
              <w:rPr>
                <w:lang w:val="nn-NO"/>
              </w:rPr>
              <w:t>14 806</w:t>
            </w:r>
          </w:p>
        </w:tc>
        <w:tc>
          <w:tcPr>
            <w:tcW w:w="1301" w:type="dxa"/>
          </w:tcPr>
          <w:p w14:paraId="1DE77607" w14:textId="77777777" w:rsidR="00E43122" w:rsidRPr="00EE5F07" w:rsidRDefault="00E43122" w:rsidP="00CF5680">
            <w:pPr>
              <w:autoSpaceDE w:val="0"/>
              <w:autoSpaceDN w:val="0"/>
              <w:adjustRightInd w:val="0"/>
              <w:rPr>
                <w:lang w:val="nn-NO"/>
              </w:rPr>
            </w:pPr>
            <w:r w:rsidRPr="00EE5F07">
              <w:rPr>
                <w:lang w:val="nn-NO"/>
              </w:rPr>
              <w:t>32 451</w:t>
            </w:r>
          </w:p>
        </w:tc>
        <w:tc>
          <w:tcPr>
            <w:tcW w:w="1301" w:type="dxa"/>
          </w:tcPr>
          <w:p w14:paraId="53A79BEB" w14:textId="77777777" w:rsidR="00E43122" w:rsidRPr="00EE5F07" w:rsidRDefault="00E43122" w:rsidP="00CF5680">
            <w:pPr>
              <w:autoSpaceDE w:val="0"/>
              <w:autoSpaceDN w:val="0"/>
              <w:adjustRightInd w:val="0"/>
              <w:rPr>
                <w:lang w:val="nn-NO"/>
              </w:rPr>
            </w:pPr>
            <w:r w:rsidRPr="00EE5F07">
              <w:rPr>
                <w:lang w:val="nn-NO"/>
              </w:rPr>
              <w:t>26 999</w:t>
            </w:r>
          </w:p>
        </w:tc>
        <w:tc>
          <w:tcPr>
            <w:tcW w:w="1301" w:type="dxa"/>
          </w:tcPr>
          <w:p w14:paraId="60157B1C" w14:textId="77777777" w:rsidR="00E43122" w:rsidRPr="00EE5F07" w:rsidRDefault="00E43122" w:rsidP="00CF5680">
            <w:pPr>
              <w:autoSpaceDE w:val="0"/>
              <w:autoSpaceDN w:val="0"/>
              <w:adjustRightInd w:val="0"/>
              <w:rPr>
                <w:lang w:val="nn-NO"/>
              </w:rPr>
            </w:pPr>
            <w:r w:rsidRPr="00EE5F07">
              <w:rPr>
                <w:lang w:val="nn-NO"/>
              </w:rPr>
              <w:t>33 622</w:t>
            </w:r>
          </w:p>
        </w:tc>
        <w:tc>
          <w:tcPr>
            <w:tcW w:w="1301" w:type="dxa"/>
          </w:tcPr>
          <w:p w14:paraId="3320BADD" w14:textId="77777777" w:rsidR="00E43122" w:rsidRPr="00EE5F07" w:rsidRDefault="00E43122" w:rsidP="00CF5680">
            <w:pPr>
              <w:autoSpaceDE w:val="0"/>
              <w:autoSpaceDN w:val="0"/>
              <w:adjustRightInd w:val="0"/>
              <w:rPr>
                <w:lang w:val="nn-NO"/>
              </w:rPr>
            </w:pPr>
            <w:r w:rsidRPr="00EE5F07">
              <w:rPr>
                <w:lang w:val="nn-NO"/>
              </w:rPr>
              <w:t>37 673</w:t>
            </w:r>
          </w:p>
        </w:tc>
      </w:tr>
    </w:tbl>
    <w:p w14:paraId="5E48C572" w14:textId="77777777" w:rsidR="00E43122" w:rsidRDefault="00E43122" w:rsidP="00CF5680">
      <w:pPr>
        <w:rPr>
          <w:lang w:val="nn-NO"/>
        </w:rPr>
      </w:pPr>
    </w:p>
    <w:p w14:paraId="28CB9A41" w14:textId="77777777" w:rsidR="00E43122" w:rsidRDefault="00E43122" w:rsidP="00CF5680">
      <w:pPr>
        <w:rPr>
          <w:lang w:val="nn-NO"/>
        </w:rPr>
      </w:pPr>
      <w:r w:rsidRPr="00941DAD">
        <w:rPr>
          <w:lang w:val="nn-NO"/>
        </w:rPr>
        <w:t>Rådmannen vil ikkje prøve å gi nærare svar på kva samfunnsmessig betydning oppvekstsenteret har for busetting og trivsel i Todalen utover dei vurderingan</w:t>
      </w:r>
      <w:r>
        <w:rPr>
          <w:lang w:val="nn-NO"/>
        </w:rPr>
        <w:t>e som det er vist til ovanfor.  A</w:t>
      </w:r>
      <w:r w:rsidRPr="00941DAD">
        <w:rPr>
          <w:lang w:val="nn-NO"/>
        </w:rPr>
        <w:t xml:space="preserve">ltså at eit skule- og barnehagetilbod i nærområdet blir sett på som ein positiv ressurs for eit lokalsamfunn og noko som aukar attraktiviteten. </w:t>
      </w:r>
    </w:p>
    <w:p w14:paraId="25E98269" w14:textId="77777777" w:rsidR="00E43122" w:rsidRDefault="00E43122" w:rsidP="00CF5680">
      <w:pPr>
        <w:rPr>
          <w:lang w:val="nn-NO"/>
        </w:rPr>
      </w:pPr>
    </w:p>
    <w:p w14:paraId="0A3CC4F9" w14:textId="77777777" w:rsidR="00E43122" w:rsidRDefault="00E43122" w:rsidP="00CF5680">
      <w:pPr>
        <w:rPr>
          <w:lang w:val="nn-NO"/>
        </w:rPr>
      </w:pPr>
      <w:r w:rsidRPr="00941DAD">
        <w:rPr>
          <w:lang w:val="nn-NO"/>
        </w:rPr>
        <w:t>Sjølv om eit oppvekstsenter gjer todalssamfunnet meir attraktivt for ungdom og yngre familiar som skal etablere seg, viser statistikkane</w:t>
      </w:r>
      <w:r>
        <w:rPr>
          <w:lang w:val="nn-NO"/>
        </w:rPr>
        <w:t xml:space="preserve"> ovanfor at folketalet går ned, trass i at Todalen har fram til no har hatt eit svært godt barnehage – og skuletilbod. </w:t>
      </w:r>
      <w:r w:rsidRPr="00941DAD">
        <w:rPr>
          <w:lang w:val="nn-NO"/>
        </w:rPr>
        <w:t xml:space="preserve">Dette er ein trend som går att i distrikts-Norge, og som tala viser er det slik også for Surnadal kommune i si heilheit. </w:t>
      </w:r>
    </w:p>
    <w:p w14:paraId="585D3B3A" w14:textId="77777777" w:rsidR="00E43122" w:rsidRDefault="00E43122" w:rsidP="00CF5680">
      <w:pPr>
        <w:rPr>
          <w:lang w:val="nn-NO"/>
        </w:rPr>
      </w:pPr>
    </w:p>
    <w:p w14:paraId="0BB617CF" w14:textId="77777777" w:rsidR="00E43122" w:rsidRDefault="00E43122" w:rsidP="00E43122">
      <w:pPr>
        <w:pStyle w:val="Overskrift3"/>
        <w:numPr>
          <w:ilvl w:val="0"/>
          <w:numId w:val="11"/>
        </w:numPr>
        <w:rPr>
          <w:szCs w:val="24"/>
          <w:lang w:val="nn-NO"/>
        </w:rPr>
      </w:pPr>
      <w:r w:rsidRPr="00452F9D">
        <w:rPr>
          <w:szCs w:val="24"/>
          <w:lang w:val="nn-NO"/>
        </w:rPr>
        <w:t>Bygningsteknisk</w:t>
      </w:r>
      <w:r>
        <w:rPr>
          <w:szCs w:val="24"/>
          <w:lang w:val="nn-NO"/>
        </w:rPr>
        <w:t>e tilhøve</w:t>
      </w:r>
    </w:p>
    <w:p w14:paraId="63BC1DB7" w14:textId="77777777" w:rsidR="00E43122" w:rsidRPr="00210AB6" w:rsidRDefault="00E43122" w:rsidP="00CF5680">
      <w:pPr>
        <w:rPr>
          <w:u w:val="single"/>
          <w:lang w:val="nn-NO"/>
        </w:rPr>
      </w:pPr>
      <w:r w:rsidRPr="00210AB6">
        <w:rPr>
          <w:u w:val="single"/>
          <w:lang w:val="nn-NO"/>
        </w:rPr>
        <w:t>Todalen</w:t>
      </w:r>
    </w:p>
    <w:p w14:paraId="42CCD431" w14:textId="77777777" w:rsidR="00E43122" w:rsidRDefault="00E43122" w:rsidP="00CF5680">
      <w:pPr>
        <w:rPr>
          <w:lang w:val="nn-NO"/>
        </w:rPr>
      </w:pPr>
      <w:r>
        <w:rPr>
          <w:lang w:val="nn-NO"/>
        </w:rPr>
        <w:t>Skulebygget i Todalen er frå 1921, renovert og påbygd med gymsal og administrasjonsfløy i 1983. Forutan litt oppgradering på enkelte rom i gamalfløya i 2012, er det ikkje gjort større vedlikehald utanom dagleg vedlikehald på bygget.</w:t>
      </w:r>
    </w:p>
    <w:p w14:paraId="46F5260E" w14:textId="77777777" w:rsidR="00E43122" w:rsidRDefault="00E43122" w:rsidP="00CF5680">
      <w:pPr>
        <w:rPr>
          <w:lang w:val="nn-NO"/>
        </w:rPr>
      </w:pPr>
    </w:p>
    <w:p w14:paraId="45C1C126" w14:textId="77777777" w:rsidR="00E43122" w:rsidRDefault="00E43122" w:rsidP="00CF5680">
      <w:pPr>
        <w:rPr>
          <w:lang w:val="nn-NO"/>
        </w:rPr>
      </w:pPr>
      <w:r>
        <w:rPr>
          <w:lang w:val="nn-NO"/>
        </w:rPr>
        <w:t>Gamalfløya er «vel romsleg» for dagens elevtal med klasserom i to etasjar. Teknisk tilstand på bygget, då spesielt glasfasadane mot nord, er ikkje tilfredstillande både med omsyn til funksjon og energibruk, så slik bygget er i dag både med omsyn til storleik og tilstand er det energikrevjande og dårleg tilpassa dagens elevtal.</w:t>
      </w:r>
    </w:p>
    <w:p w14:paraId="351BB562" w14:textId="77777777" w:rsidR="00E43122" w:rsidRDefault="00E43122" w:rsidP="00CF5680">
      <w:pPr>
        <w:rPr>
          <w:lang w:val="nn-NO"/>
        </w:rPr>
      </w:pPr>
    </w:p>
    <w:p w14:paraId="030A3DA2" w14:textId="77777777" w:rsidR="00E43122" w:rsidRDefault="00E43122" w:rsidP="00CF5680">
      <w:pPr>
        <w:rPr>
          <w:lang w:val="nn-NO"/>
        </w:rPr>
      </w:pPr>
      <w:r>
        <w:rPr>
          <w:lang w:val="nn-NO"/>
        </w:rPr>
        <w:t>Det er i sommar foreteke ein brannteknisk tilstandsanalyse av firmaet Firesafe, og de avdekkjer ein del som må utbetrast ihht. Prioritet ved Todalen oppvekstsenter (vedlegg 5).</w:t>
      </w:r>
    </w:p>
    <w:p w14:paraId="3AEB18D7" w14:textId="77777777" w:rsidR="00E43122" w:rsidRDefault="00E43122" w:rsidP="00CF5680">
      <w:pPr>
        <w:rPr>
          <w:lang w:val="nn-NO"/>
        </w:rPr>
      </w:pPr>
    </w:p>
    <w:p w14:paraId="6824B14B" w14:textId="77777777" w:rsidR="00E43122" w:rsidRPr="00803079" w:rsidRDefault="00E43122" w:rsidP="00CF5680">
      <w:pPr>
        <w:rPr>
          <w:lang w:val="nn-NO"/>
        </w:rPr>
      </w:pPr>
      <w:r w:rsidRPr="00803079">
        <w:rPr>
          <w:lang w:val="nn-NO"/>
        </w:rPr>
        <w:t>Prioritet 1, straksutbetring: kr 140 000,- eks. mva</w:t>
      </w:r>
    </w:p>
    <w:p w14:paraId="62B27C23" w14:textId="77777777" w:rsidR="00E43122" w:rsidRDefault="00E43122" w:rsidP="00CF5680">
      <w:pPr>
        <w:rPr>
          <w:lang w:val="nn-NO"/>
        </w:rPr>
      </w:pPr>
      <w:r w:rsidRPr="00803079">
        <w:rPr>
          <w:lang w:val="nn-NO"/>
        </w:rPr>
        <w:t>Prioritet 2, innan 2 år: kr 834 000,- eks. mva</w:t>
      </w:r>
    </w:p>
    <w:p w14:paraId="74512826" w14:textId="77777777" w:rsidR="00E43122" w:rsidRDefault="00E43122" w:rsidP="00CF5680">
      <w:pPr>
        <w:rPr>
          <w:lang w:val="nn-NO"/>
        </w:rPr>
      </w:pPr>
    </w:p>
    <w:p w14:paraId="687E270C" w14:textId="77777777" w:rsidR="00E43122" w:rsidRDefault="00E43122" w:rsidP="00CF5680">
      <w:pPr>
        <w:rPr>
          <w:lang w:val="nn-NO"/>
        </w:rPr>
      </w:pPr>
      <w:r>
        <w:rPr>
          <w:lang w:val="nn-NO"/>
        </w:rPr>
        <w:t>Barnehagebygget har vore noko trong tidlegare, men ved det låge barnetalet som er der no, er bygget heilt greitt tilpassa behovet som er der i dag.</w:t>
      </w:r>
    </w:p>
    <w:p w14:paraId="4AACF144" w14:textId="77777777" w:rsidR="00E43122" w:rsidRDefault="00E43122" w:rsidP="00CF5680">
      <w:pPr>
        <w:rPr>
          <w:lang w:val="nn-NO"/>
        </w:rPr>
      </w:pPr>
    </w:p>
    <w:p w14:paraId="67B0ABD8" w14:textId="77777777" w:rsidR="00E43122" w:rsidRPr="00210AB6" w:rsidRDefault="00E43122" w:rsidP="00CF5680">
      <w:pPr>
        <w:rPr>
          <w:u w:val="single"/>
          <w:lang w:val="nn-NO"/>
        </w:rPr>
      </w:pPr>
      <w:r w:rsidRPr="00210AB6">
        <w:rPr>
          <w:u w:val="single"/>
          <w:lang w:val="nn-NO"/>
        </w:rPr>
        <w:t>Stangvik</w:t>
      </w:r>
    </w:p>
    <w:p w14:paraId="7FBD7E1E" w14:textId="77777777" w:rsidR="00E43122" w:rsidRPr="00803079" w:rsidRDefault="00E43122" w:rsidP="00CF5680">
      <w:pPr>
        <w:rPr>
          <w:lang w:val="nn-NO"/>
        </w:rPr>
      </w:pPr>
      <w:r>
        <w:rPr>
          <w:lang w:val="nn-NO"/>
        </w:rPr>
        <w:t xml:space="preserve">På Stangvik vart barnehage- og skulebygget utbetra og oppgradert i 2014 -15. Skulen er bygd for om lag 90 elevar. Fordi barnetalet i barnehagen går ned frå hausten 2019, vil dette kunne frigjere nødvendig areal for 1.trinn og SFO. Fysisk vil det vere plass til både barna frå barnehagen og elevane frå Todalen på Stangvik. Uavhengig av ei eventuell samanslåing, vil det vere behov for nokre tilpassingar for å få fleire grupperom, som er kostnadsrekna til kr 100’. </w:t>
      </w:r>
    </w:p>
    <w:p w14:paraId="239C4062" w14:textId="77777777" w:rsidR="00E43122" w:rsidRPr="00803079" w:rsidRDefault="00E43122" w:rsidP="00CF5680">
      <w:pPr>
        <w:rPr>
          <w:lang w:val="nn-NO"/>
        </w:rPr>
      </w:pPr>
    </w:p>
    <w:p w14:paraId="3C5EB044" w14:textId="77777777" w:rsidR="00E43122" w:rsidRDefault="00E43122" w:rsidP="00E43122">
      <w:pPr>
        <w:pStyle w:val="Overskrift3"/>
        <w:numPr>
          <w:ilvl w:val="0"/>
          <w:numId w:val="11"/>
        </w:numPr>
        <w:rPr>
          <w:szCs w:val="24"/>
          <w:lang w:val="nn-NO"/>
        </w:rPr>
      </w:pPr>
      <w:r w:rsidRPr="00452F9D">
        <w:rPr>
          <w:szCs w:val="24"/>
          <w:lang w:val="nn-NO"/>
        </w:rPr>
        <w:t>Skyssordninga</w:t>
      </w:r>
      <w:r>
        <w:rPr>
          <w:szCs w:val="24"/>
          <w:lang w:val="nn-NO"/>
        </w:rPr>
        <w:t xml:space="preserve"> </w:t>
      </w:r>
    </w:p>
    <w:p w14:paraId="179CF12E" w14:textId="77777777" w:rsidR="00E43122" w:rsidRPr="00911533" w:rsidRDefault="00E43122" w:rsidP="00CF5680">
      <w:pPr>
        <w:rPr>
          <w:lang w:val="nn-NO"/>
        </w:rPr>
      </w:pPr>
      <w:r>
        <w:rPr>
          <w:lang w:val="nn-NO"/>
        </w:rPr>
        <w:t>Det er i dag svært få elevar ved Todalen oppvekstsenter som tek skulebuss til skulen. Dette er ein av dei største ulempene ved eventuelt å slå saman skulane. Dei 27 elevane frå Todalen vil få ein skuleveg der ein er avhengig av skulebuss. Høvet til å bruke skulevegen som eit førebyggjande folkehelsetiltak blir teke bort.</w:t>
      </w:r>
    </w:p>
    <w:p w14:paraId="7ADD2855" w14:textId="77777777" w:rsidR="00E43122" w:rsidRDefault="00E43122" w:rsidP="00CF5680">
      <w:pPr>
        <w:rPr>
          <w:lang w:val="nn-NO"/>
        </w:rPr>
      </w:pPr>
    </w:p>
    <w:p w14:paraId="11612EAE" w14:textId="77777777" w:rsidR="00E43122" w:rsidRDefault="00E43122" w:rsidP="00CF5680">
      <w:pPr>
        <w:rPr>
          <w:lang w:val="nn-NO"/>
        </w:rPr>
      </w:pPr>
      <w:r>
        <w:rPr>
          <w:lang w:val="nn-NO"/>
        </w:rPr>
        <w:t>Det finnes i dag berre rettleiande retningsliner for reise- og ventetid for dei ulike årsstega. Lange bussturar kan vere ei belastning, og særleg for dei yngste elevane. Frå Nettbuss får vi opplyst at skuleskyssen frå Todalen til Stangvik skule vil vere innafor dei tidsspenna som tidlegare gjaldt for skuleskyssen:</w:t>
      </w:r>
    </w:p>
    <w:p w14:paraId="58488EF8" w14:textId="77777777" w:rsidR="00E43122" w:rsidRPr="005935B8" w:rsidRDefault="00E43122" w:rsidP="00CF5680">
      <w:pPr>
        <w:numPr>
          <w:ilvl w:val="0"/>
          <w:numId w:val="18"/>
        </w:numPr>
        <w:rPr>
          <w:sz w:val="22"/>
          <w:szCs w:val="22"/>
          <w:lang w:val="nn-NO"/>
        </w:rPr>
      </w:pPr>
      <w:r w:rsidRPr="005935B8">
        <w:rPr>
          <w:sz w:val="22"/>
          <w:szCs w:val="22"/>
          <w:lang w:val="nn-NO"/>
        </w:rPr>
        <w:t>trinn:</w:t>
      </w:r>
      <w:r w:rsidRPr="005935B8">
        <w:rPr>
          <w:sz w:val="22"/>
          <w:szCs w:val="22"/>
          <w:lang w:val="nn-NO"/>
        </w:rPr>
        <w:tab/>
      </w:r>
      <w:r w:rsidRPr="005935B8">
        <w:rPr>
          <w:sz w:val="22"/>
          <w:szCs w:val="22"/>
          <w:lang w:val="nn-NO"/>
        </w:rPr>
        <w:tab/>
        <w:t>45 min</w:t>
      </w:r>
    </w:p>
    <w:p w14:paraId="72A19E0D" w14:textId="77777777" w:rsidR="00E43122" w:rsidRPr="005935B8" w:rsidRDefault="00E43122" w:rsidP="00CF5680">
      <w:pPr>
        <w:numPr>
          <w:ilvl w:val="0"/>
          <w:numId w:val="18"/>
        </w:numPr>
        <w:rPr>
          <w:sz w:val="22"/>
          <w:szCs w:val="22"/>
          <w:lang w:val="nn-NO"/>
        </w:rPr>
      </w:pPr>
      <w:r w:rsidRPr="005935B8">
        <w:rPr>
          <w:sz w:val="22"/>
          <w:szCs w:val="22"/>
          <w:lang w:val="nn-NO"/>
        </w:rPr>
        <w:t xml:space="preserve">– 7. trinn: </w:t>
      </w:r>
      <w:r w:rsidRPr="005935B8">
        <w:rPr>
          <w:sz w:val="22"/>
          <w:szCs w:val="22"/>
          <w:lang w:val="nn-NO"/>
        </w:rPr>
        <w:tab/>
        <w:t>60 min</w:t>
      </w:r>
    </w:p>
    <w:p w14:paraId="3D395062" w14:textId="77777777" w:rsidR="00E43122" w:rsidRPr="005935B8" w:rsidRDefault="00E43122" w:rsidP="00CF5680">
      <w:pPr>
        <w:ind w:left="360"/>
        <w:rPr>
          <w:sz w:val="22"/>
          <w:szCs w:val="22"/>
          <w:lang w:val="nn-NO"/>
        </w:rPr>
      </w:pPr>
      <w:r w:rsidRPr="005935B8">
        <w:rPr>
          <w:sz w:val="22"/>
          <w:szCs w:val="22"/>
          <w:lang w:val="nn-NO"/>
        </w:rPr>
        <w:t>8.- 10.trinn:</w:t>
      </w:r>
      <w:r w:rsidRPr="005935B8">
        <w:rPr>
          <w:sz w:val="22"/>
          <w:szCs w:val="22"/>
          <w:lang w:val="nn-NO"/>
        </w:rPr>
        <w:tab/>
      </w:r>
      <w:r>
        <w:rPr>
          <w:sz w:val="22"/>
          <w:szCs w:val="22"/>
          <w:lang w:val="nn-NO"/>
        </w:rPr>
        <w:tab/>
      </w:r>
      <w:r w:rsidRPr="005935B8">
        <w:rPr>
          <w:sz w:val="22"/>
          <w:szCs w:val="22"/>
          <w:lang w:val="nn-NO"/>
        </w:rPr>
        <w:t>75 min</w:t>
      </w:r>
    </w:p>
    <w:p w14:paraId="5ACD9C96" w14:textId="77777777" w:rsidR="00E43122" w:rsidRDefault="00E43122" w:rsidP="00CF5680"/>
    <w:p w14:paraId="1CFD104B" w14:textId="77777777" w:rsidR="00E43122" w:rsidRPr="00650FCD" w:rsidRDefault="00E43122" w:rsidP="00CF5680">
      <w:r w:rsidRPr="00C15634">
        <w:t xml:space="preserve">Avstanden mellom Todalen oppvekstsenter og Stangvik oppvekstsenter er 18 km. </w:t>
      </w:r>
      <w:r w:rsidRPr="00650FCD">
        <w:t>Ein skulebuss brukar meir tid på distansen enn om ein køyrer med personbil, men reisetida vil likevel vere innafor anbefalte reisetider.</w:t>
      </w:r>
    </w:p>
    <w:p w14:paraId="3366D301" w14:textId="77777777" w:rsidR="00E43122" w:rsidRPr="00650FCD" w:rsidRDefault="00E43122" w:rsidP="00CF5680"/>
    <w:p w14:paraId="0AB9AB54" w14:textId="77777777" w:rsidR="00E43122" w:rsidRDefault="00E43122" w:rsidP="00CF5680">
      <w:pPr>
        <w:rPr>
          <w:lang w:val="nn-NO"/>
        </w:rPr>
      </w:pPr>
      <w:r w:rsidRPr="00726054">
        <w:t xml:space="preserve">Det er fylkeskommunen som har ansvar for skuleskyssen, medan det er busselskapet som har ansvaret for å setje opp rutene. Som kommune kan vi få kome med innspel, men det er fylkeskommunen og busselskapet som til slutt avgjer korleis skuleskyssen blir. </w:t>
      </w:r>
      <w:r>
        <w:rPr>
          <w:lang w:val="nn-NO"/>
        </w:rPr>
        <w:t xml:space="preserve">Surnadal kommune betalar i utgangspunktet plassbillettar. </w:t>
      </w:r>
    </w:p>
    <w:p w14:paraId="0FEE6074" w14:textId="77777777" w:rsidR="00E43122" w:rsidRDefault="00E43122" w:rsidP="00CF5680">
      <w:pPr>
        <w:rPr>
          <w:lang w:val="nn-NO"/>
        </w:rPr>
      </w:pPr>
    </w:p>
    <w:p w14:paraId="46F6F8B0" w14:textId="77777777" w:rsidR="00E43122" w:rsidRDefault="00E43122" w:rsidP="00CF5680">
      <w:pPr>
        <w:rPr>
          <w:lang w:val="nn-NO"/>
        </w:rPr>
      </w:pPr>
      <w:r>
        <w:rPr>
          <w:lang w:val="nn-NO"/>
        </w:rPr>
        <w:t xml:space="preserve">Nokre sentrale avstandar henta frå </w:t>
      </w:r>
      <w:hyperlink r:id="rId24" w:history="1">
        <w:r w:rsidRPr="00622F7C">
          <w:rPr>
            <w:rStyle w:val="Hyperkobling"/>
            <w:lang w:val="nn-NO"/>
          </w:rPr>
          <w:t>http://skoleskyss.stfk.no/</w:t>
        </w:r>
      </w:hyperlink>
      <w:r>
        <w:rPr>
          <w:lang w:val="nn-NO"/>
        </w:rPr>
        <w:t xml:space="preserve"> :</w:t>
      </w:r>
    </w:p>
    <w:p w14:paraId="0BAF5AC5" w14:textId="77777777" w:rsidR="00E43122" w:rsidRDefault="00E43122" w:rsidP="00CF5680">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77"/>
        <w:gridCol w:w="3000"/>
      </w:tblGrid>
      <w:tr w:rsidR="00E43122" w:rsidRPr="004F36FC" w14:paraId="14221772" w14:textId="77777777" w:rsidTr="00CF5680">
        <w:tc>
          <w:tcPr>
            <w:tcW w:w="1668" w:type="dxa"/>
            <w:shd w:val="clear" w:color="auto" w:fill="auto"/>
          </w:tcPr>
          <w:p w14:paraId="613A0172" w14:textId="77777777" w:rsidR="00E43122" w:rsidRPr="0070513A" w:rsidRDefault="00E43122" w:rsidP="00CF5680">
            <w:pPr>
              <w:rPr>
                <w:b/>
                <w:sz w:val="22"/>
                <w:szCs w:val="22"/>
                <w:lang w:val="nn-NO"/>
              </w:rPr>
            </w:pPr>
            <w:r w:rsidRPr="0070513A">
              <w:rPr>
                <w:b/>
                <w:sz w:val="22"/>
                <w:szCs w:val="22"/>
                <w:lang w:val="nn-NO"/>
              </w:rPr>
              <w:t>Frå</w:t>
            </w:r>
          </w:p>
        </w:tc>
        <w:tc>
          <w:tcPr>
            <w:tcW w:w="1677" w:type="dxa"/>
            <w:shd w:val="clear" w:color="auto" w:fill="auto"/>
          </w:tcPr>
          <w:p w14:paraId="09565001" w14:textId="77777777" w:rsidR="00E43122" w:rsidRPr="0070513A" w:rsidRDefault="00E43122" w:rsidP="00CF5680">
            <w:pPr>
              <w:rPr>
                <w:b/>
                <w:sz w:val="22"/>
                <w:szCs w:val="22"/>
                <w:lang w:val="nn-NO"/>
              </w:rPr>
            </w:pPr>
            <w:r w:rsidRPr="0070513A">
              <w:rPr>
                <w:b/>
                <w:sz w:val="22"/>
                <w:szCs w:val="22"/>
                <w:lang w:val="nn-NO"/>
              </w:rPr>
              <w:t>Til</w:t>
            </w:r>
          </w:p>
        </w:tc>
        <w:tc>
          <w:tcPr>
            <w:tcW w:w="3000" w:type="dxa"/>
            <w:shd w:val="clear" w:color="auto" w:fill="auto"/>
          </w:tcPr>
          <w:p w14:paraId="4F47E4D1" w14:textId="77777777" w:rsidR="00E43122" w:rsidRPr="0070513A" w:rsidRDefault="00E43122" w:rsidP="00CF5680">
            <w:pPr>
              <w:rPr>
                <w:b/>
                <w:sz w:val="22"/>
                <w:szCs w:val="22"/>
                <w:lang w:val="nn-NO"/>
              </w:rPr>
            </w:pPr>
            <w:r w:rsidRPr="0070513A">
              <w:rPr>
                <w:b/>
                <w:sz w:val="22"/>
                <w:szCs w:val="22"/>
                <w:lang w:val="nn-NO"/>
              </w:rPr>
              <w:t>Avstand i km</w:t>
            </w:r>
          </w:p>
        </w:tc>
      </w:tr>
      <w:tr w:rsidR="00E43122" w:rsidRPr="004F36FC" w14:paraId="270AB230" w14:textId="77777777" w:rsidTr="00CF5680">
        <w:tc>
          <w:tcPr>
            <w:tcW w:w="1668" w:type="dxa"/>
            <w:shd w:val="clear" w:color="auto" w:fill="auto"/>
          </w:tcPr>
          <w:p w14:paraId="7AEA2B01" w14:textId="77777777" w:rsidR="00E43122" w:rsidRPr="0070513A" w:rsidRDefault="00E43122" w:rsidP="00CF5680">
            <w:pPr>
              <w:rPr>
                <w:sz w:val="22"/>
                <w:szCs w:val="22"/>
                <w:lang w:val="nn-NO"/>
              </w:rPr>
            </w:pPr>
            <w:r w:rsidRPr="0070513A">
              <w:rPr>
                <w:sz w:val="22"/>
                <w:szCs w:val="22"/>
                <w:lang w:val="nn-NO"/>
              </w:rPr>
              <w:t>Todalen skule</w:t>
            </w:r>
          </w:p>
        </w:tc>
        <w:tc>
          <w:tcPr>
            <w:tcW w:w="1677" w:type="dxa"/>
            <w:shd w:val="clear" w:color="auto" w:fill="auto"/>
          </w:tcPr>
          <w:p w14:paraId="0480C738" w14:textId="77777777" w:rsidR="00E43122" w:rsidRPr="0070513A" w:rsidRDefault="00E43122" w:rsidP="00CF5680">
            <w:pPr>
              <w:rPr>
                <w:sz w:val="22"/>
                <w:szCs w:val="22"/>
                <w:lang w:val="nn-NO"/>
              </w:rPr>
            </w:pPr>
            <w:r w:rsidRPr="0070513A">
              <w:rPr>
                <w:sz w:val="22"/>
                <w:szCs w:val="22"/>
                <w:lang w:val="nn-NO"/>
              </w:rPr>
              <w:t>Stangvik skule</w:t>
            </w:r>
          </w:p>
        </w:tc>
        <w:tc>
          <w:tcPr>
            <w:tcW w:w="3000" w:type="dxa"/>
            <w:shd w:val="clear" w:color="auto" w:fill="auto"/>
          </w:tcPr>
          <w:p w14:paraId="5B675A93" w14:textId="77777777" w:rsidR="00E43122" w:rsidRPr="0070513A" w:rsidRDefault="00E43122" w:rsidP="00CF5680">
            <w:pPr>
              <w:rPr>
                <w:sz w:val="22"/>
                <w:szCs w:val="22"/>
                <w:lang w:val="nn-NO"/>
              </w:rPr>
            </w:pPr>
            <w:r w:rsidRPr="0070513A">
              <w:rPr>
                <w:sz w:val="22"/>
                <w:szCs w:val="22"/>
                <w:lang w:val="nn-NO"/>
              </w:rPr>
              <w:t>18,1 km</w:t>
            </w:r>
          </w:p>
        </w:tc>
      </w:tr>
      <w:tr w:rsidR="00E43122" w:rsidRPr="004F36FC" w14:paraId="496FE9B6" w14:textId="77777777" w:rsidTr="00CF5680">
        <w:tc>
          <w:tcPr>
            <w:tcW w:w="1668" w:type="dxa"/>
            <w:shd w:val="clear" w:color="auto" w:fill="auto"/>
          </w:tcPr>
          <w:p w14:paraId="6062ADC8" w14:textId="77777777" w:rsidR="00E43122" w:rsidRPr="0070513A" w:rsidRDefault="00E43122" w:rsidP="00CF5680">
            <w:pPr>
              <w:rPr>
                <w:sz w:val="22"/>
                <w:szCs w:val="22"/>
                <w:lang w:val="nn-NO"/>
              </w:rPr>
            </w:pPr>
            <w:r w:rsidRPr="0070513A">
              <w:rPr>
                <w:sz w:val="22"/>
                <w:szCs w:val="22"/>
                <w:lang w:val="nn-NO"/>
              </w:rPr>
              <w:t>Kårvatn</w:t>
            </w:r>
          </w:p>
        </w:tc>
        <w:tc>
          <w:tcPr>
            <w:tcW w:w="1677" w:type="dxa"/>
            <w:shd w:val="clear" w:color="auto" w:fill="auto"/>
          </w:tcPr>
          <w:p w14:paraId="44B1C366" w14:textId="77777777" w:rsidR="00E43122" w:rsidRPr="0070513A" w:rsidRDefault="00E43122" w:rsidP="00CF5680">
            <w:pPr>
              <w:rPr>
                <w:sz w:val="22"/>
                <w:szCs w:val="22"/>
                <w:lang w:val="nn-NO"/>
              </w:rPr>
            </w:pPr>
            <w:r w:rsidRPr="0070513A">
              <w:rPr>
                <w:sz w:val="22"/>
                <w:szCs w:val="22"/>
                <w:lang w:val="nn-NO"/>
              </w:rPr>
              <w:t>Stangvik skule</w:t>
            </w:r>
          </w:p>
        </w:tc>
        <w:tc>
          <w:tcPr>
            <w:tcW w:w="3000" w:type="dxa"/>
            <w:shd w:val="clear" w:color="auto" w:fill="auto"/>
          </w:tcPr>
          <w:p w14:paraId="72A1EF8D" w14:textId="77777777" w:rsidR="00E43122" w:rsidRPr="0070513A" w:rsidRDefault="00E43122" w:rsidP="00CF5680">
            <w:pPr>
              <w:rPr>
                <w:sz w:val="22"/>
                <w:szCs w:val="22"/>
                <w:lang w:val="nn-NO"/>
              </w:rPr>
            </w:pPr>
            <w:r w:rsidRPr="0070513A">
              <w:rPr>
                <w:sz w:val="22"/>
                <w:szCs w:val="22"/>
                <w:lang w:val="nn-NO"/>
              </w:rPr>
              <w:t>27,6 km (via Todalen skule)</w:t>
            </w:r>
          </w:p>
        </w:tc>
      </w:tr>
      <w:tr w:rsidR="00E43122" w:rsidRPr="004F36FC" w14:paraId="685A68EB" w14:textId="77777777" w:rsidTr="00CF5680">
        <w:tc>
          <w:tcPr>
            <w:tcW w:w="1668" w:type="dxa"/>
            <w:shd w:val="clear" w:color="auto" w:fill="auto"/>
          </w:tcPr>
          <w:p w14:paraId="6565BDC3" w14:textId="77777777" w:rsidR="00E43122" w:rsidRPr="0070513A" w:rsidRDefault="00E43122" w:rsidP="00CF5680">
            <w:pPr>
              <w:rPr>
                <w:sz w:val="22"/>
                <w:szCs w:val="22"/>
                <w:lang w:val="nn-NO"/>
              </w:rPr>
            </w:pPr>
            <w:r w:rsidRPr="0070513A">
              <w:rPr>
                <w:sz w:val="22"/>
                <w:szCs w:val="22"/>
                <w:lang w:val="nn-NO"/>
              </w:rPr>
              <w:t>Kårvatn</w:t>
            </w:r>
          </w:p>
        </w:tc>
        <w:tc>
          <w:tcPr>
            <w:tcW w:w="1677" w:type="dxa"/>
            <w:shd w:val="clear" w:color="auto" w:fill="auto"/>
          </w:tcPr>
          <w:p w14:paraId="0B2DC918" w14:textId="77777777" w:rsidR="00E43122" w:rsidRPr="0070513A" w:rsidRDefault="00E43122" w:rsidP="00CF5680">
            <w:pPr>
              <w:rPr>
                <w:sz w:val="22"/>
                <w:szCs w:val="22"/>
                <w:lang w:val="nn-NO"/>
              </w:rPr>
            </w:pPr>
            <w:r w:rsidRPr="0070513A">
              <w:rPr>
                <w:sz w:val="22"/>
                <w:szCs w:val="22"/>
                <w:lang w:val="nn-NO"/>
              </w:rPr>
              <w:t>Todalen skule</w:t>
            </w:r>
          </w:p>
        </w:tc>
        <w:tc>
          <w:tcPr>
            <w:tcW w:w="3000" w:type="dxa"/>
            <w:shd w:val="clear" w:color="auto" w:fill="auto"/>
          </w:tcPr>
          <w:p w14:paraId="76885CBB" w14:textId="77777777" w:rsidR="00E43122" w:rsidRPr="0070513A" w:rsidRDefault="00E43122" w:rsidP="00CF5680">
            <w:pPr>
              <w:rPr>
                <w:sz w:val="22"/>
                <w:szCs w:val="22"/>
                <w:lang w:val="nn-NO"/>
              </w:rPr>
            </w:pPr>
            <w:r w:rsidRPr="0070513A">
              <w:rPr>
                <w:sz w:val="22"/>
                <w:szCs w:val="22"/>
                <w:lang w:val="nn-NO"/>
              </w:rPr>
              <w:t>9,8 km</w:t>
            </w:r>
          </w:p>
        </w:tc>
      </w:tr>
      <w:tr w:rsidR="00E43122" w:rsidRPr="004F36FC" w14:paraId="24B5D7A1" w14:textId="77777777" w:rsidTr="00CF5680">
        <w:tc>
          <w:tcPr>
            <w:tcW w:w="1668" w:type="dxa"/>
            <w:shd w:val="clear" w:color="auto" w:fill="auto"/>
          </w:tcPr>
          <w:p w14:paraId="6F77EA4B" w14:textId="77777777" w:rsidR="00E43122" w:rsidRPr="0070513A" w:rsidRDefault="00E43122" w:rsidP="00CF5680">
            <w:pPr>
              <w:rPr>
                <w:sz w:val="22"/>
                <w:szCs w:val="22"/>
                <w:lang w:val="nn-NO"/>
              </w:rPr>
            </w:pPr>
            <w:r w:rsidRPr="0070513A">
              <w:rPr>
                <w:sz w:val="22"/>
                <w:szCs w:val="22"/>
                <w:lang w:val="nn-NO"/>
              </w:rPr>
              <w:t>Todalen skule</w:t>
            </w:r>
          </w:p>
        </w:tc>
        <w:tc>
          <w:tcPr>
            <w:tcW w:w="1677" w:type="dxa"/>
            <w:shd w:val="clear" w:color="auto" w:fill="auto"/>
          </w:tcPr>
          <w:p w14:paraId="666420CD" w14:textId="77777777" w:rsidR="00E43122" w:rsidRPr="0070513A" w:rsidRDefault="00E43122" w:rsidP="00CF5680">
            <w:pPr>
              <w:rPr>
                <w:sz w:val="22"/>
                <w:szCs w:val="22"/>
                <w:lang w:val="nn-NO"/>
              </w:rPr>
            </w:pPr>
            <w:r w:rsidRPr="0070513A">
              <w:rPr>
                <w:sz w:val="22"/>
                <w:szCs w:val="22"/>
                <w:lang w:val="nn-NO"/>
              </w:rPr>
              <w:t>Øye skule</w:t>
            </w:r>
          </w:p>
        </w:tc>
        <w:tc>
          <w:tcPr>
            <w:tcW w:w="3000" w:type="dxa"/>
            <w:shd w:val="clear" w:color="auto" w:fill="auto"/>
          </w:tcPr>
          <w:p w14:paraId="2A4B457F" w14:textId="77777777" w:rsidR="00E43122" w:rsidRPr="0070513A" w:rsidRDefault="00E43122" w:rsidP="00CF5680">
            <w:pPr>
              <w:rPr>
                <w:sz w:val="22"/>
                <w:szCs w:val="22"/>
                <w:lang w:val="nn-NO"/>
              </w:rPr>
            </w:pPr>
            <w:r w:rsidRPr="0070513A">
              <w:rPr>
                <w:sz w:val="22"/>
                <w:szCs w:val="22"/>
                <w:lang w:val="nn-NO"/>
              </w:rPr>
              <w:t>26,5 km</w:t>
            </w:r>
          </w:p>
        </w:tc>
      </w:tr>
      <w:tr w:rsidR="00E43122" w:rsidRPr="004F36FC" w14:paraId="268F3131" w14:textId="77777777" w:rsidTr="00CF5680">
        <w:tc>
          <w:tcPr>
            <w:tcW w:w="1668" w:type="dxa"/>
            <w:shd w:val="clear" w:color="auto" w:fill="auto"/>
          </w:tcPr>
          <w:p w14:paraId="6F1E01B2" w14:textId="77777777" w:rsidR="00E43122" w:rsidRPr="0070513A" w:rsidRDefault="00E43122" w:rsidP="00CF5680">
            <w:pPr>
              <w:rPr>
                <w:sz w:val="22"/>
                <w:szCs w:val="22"/>
                <w:lang w:val="nn-NO"/>
              </w:rPr>
            </w:pPr>
            <w:r w:rsidRPr="0070513A">
              <w:rPr>
                <w:sz w:val="22"/>
                <w:szCs w:val="22"/>
                <w:lang w:val="nn-NO"/>
              </w:rPr>
              <w:t>Kårvatn</w:t>
            </w:r>
          </w:p>
        </w:tc>
        <w:tc>
          <w:tcPr>
            <w:tcW w:w="1677" w:type="dxa"/>
            <w:shd w:val="clear" w:color="auto" w:fill="auto"/>
          </w:tcPr>
          <w:p w14:paraId="6D33EB12" w14:textId="77777777" w:rsidR="00E43122" w:rsidRPr="0070513A" w:rsidRDefault="00E43122" w:rsidP="00CF5680">
            <w:pPr>
              <w:rPr>
                <w:sz w:val="22"/>
                <w:szCs w:val="22"/>
                <w:lang w:val="nn-NO"/>
              </w:rPr>
            </w:pPr>
            <w:r w:rsidRPr="0070513A">
              <w:rPr>
                <w:sz w:val="22"/>
                <w:szCs w:val="22"/>
                <w:lang w:val="nn-NO"/>
              </w:rPr>
              <w:t>Øye skule</w:t>
            </w:r>
          </w:p>
        </w:tc>
        <w:tc>
          <w:tcPr>
            <w:tcW w:w="3000" w:type="dxa"/>
            <w:shd w:val="clear" w:color="auto" w:fill="auto"/>
          </w:tcPr>
          <w:p w14:paraId="7BCDF078" w14:textId="77777777" w:rsidR="00E43122" w:rsidRPr="0070513A" w:rsidRDefault="00E43122" w:rsidP="00CF5680">
            <w:pPr>
              <w:rPr>
                <w:sz w:val="22"/>
                <w:szCs w:val="22"/>
                <w:lang w:val="nn-NO"/>
              </w:rPr>
            </w:pPr>
            <w:r w:rsidRPr="0070513A">
              <w:rPr>
                <w:sz w:val="22"/>
                <w:szCs w:val="22"/>
                <w:lang w:val="nn-NO"/>
              </w:rPr>
              <w:t>35,8 km (via Todalen skule)</w:t>
            </w:r>
          </w:p>
        </w:tc>
      </w:tr>
    </w:tbl>
    <w:p w14:paraId="5E5EF98B" w14:textId="77777777" w:rsidR="00E43122" w:rsidRDefault="00E43122" w:rsidP="00CF5680">
      <w:pPr>
        <w:rPr>
          <w:lang w:val="nn-NO"/>
        </w:rPr>
      </w:pPr>
    </w:p>
    <w:p w14:paraId="7C98340A" w14:textId="77777777" w:rsidR="00E43122" w:rsidRDefault="00E43122" w:rsidP="00CF5680">
      <w:pPr>
        <w:rPr>
          <w:lang w:val="nn-NO"/>
        </w:rPr>
      </w:pPr>
      <w:r>
        <w:rPr>
          <w:lang w:val="nn-NO"/>
        </w:rPr>
        <w:t>Ei samanslåing av skulane vil medføre ein auke i utgiftene til skuleskyss med kr 170’.</w:t>
      </w:r>
    </w:p>
    <w:p w14:paraId="76116F12" w14:textId="77777777" w:rsidR="00E43122" w:rsidRPr="00911533" w:rsidRDefault="00E43122" w:rsidP="00CF5680">
      <w:pPr>
        <w:rPr>
          <w:lang w:val="nn-NO"/>
        </w:rPr>
      </w:pPr>
    </w:p>
    <w:p w14:paraId="15DF0718" w14:textId="77777777" w:rsidR="00E43122" w:rsidRDefault="00E43122" w:rsidP="00E43122">
      <w:pPr>
        <w:pStyle w:val="Overskrift3"/>
        <w:numPr>
          <w:ilvl w:val="0"/>
          <w:numId w:val="11"/>
        </w:numPr>
        <w:rPr>
          <w:szCs w:val="24"/>
          <w:lang w:val="nn-NO"/>
        </w:rPr>
      </w:pPr>
      <w:r w:rsidRPr="00452F9D">
        <w:rPr>
          <w:szCs w:val="24"/>
          <w:lang w:val="nn-NO"/>
        </w:rPr>
        <w:t>Alternative driftsformer</w:t>
      </w:r>
      <w:r>
        <w:rPr>
          <w:szCs w:val="24"/>
          <w:lang w:val="nn-NO"/>
        </w:rPr>
        <w:t xml:space="preserve"> </w:t>
      </w:r>
    </w:p>
    <w:p w14:paraId="281FD972" w14:textId="77777777" w:rsidR="00E43122" w:rsidRDefault="00E43122" w:rsidP="00CF5680">
      <w:pPr>
        <w:rPr>
          <w:lang w:val="nn-NO"/>
        </w:rPr>
      </w:pPr>
      <w:r>
        <w:rPr>
          <w:lang w:val="nn-NO"/>
        </w:rPr>
        <w:t xml:space="preserve">Kommunestyret ønskte å få vurdert andre driftsformer, som t.d. barnehage og 1.- 4.trinn saman i Todalen. Leiargruppa ved oppvekstsenteret uttalar at dei meiner dette forsterkar dei utfordringane ein ser i dag med eit sårbart og lite fag- og barnemiljø. Barnehagen har i dag 6 barn og 1.- 4.trinn 11 elevar. Ved ei deling av skulen, blir det faglege og pedagogiske skuletilbodet svært krevjande å dekke opp med tilsette med brei nok kompetanse. </w:t>
      </w:r>
    </w:p>
    <w:p w14:paraId="68E5A6F4" w14:textId="77777777" w:rsidR="00E43122" w:rsidRDefault="00E43122" w:rsidP="00CF5680">
      <w:pPr>
        <w:rPr>
          <w:lang w:val="nn-NO"/>
        </w:rPr>
      </w:pPr>
    </w:p>
    <w:p w14:paraId="4D42D5DA" w14:textId="77777777" w:rsidR="00E43122" w:rsidRDefault="00E43122" w:rsidP="00CF5680">
      <w:pPr>
        <w:rPr>
          <w:lang w:val="nn-NO"/>
        </w:rPr>
      </w:pPr>
      <w:r>
        <w:rPr>
          <w:lang w:val="nn-NO"/>
        </w:rPr>
        <w:t xml:space="preserve">Rådmannen ser det difor slik at den sårbarheita som kan vere ei utfordring med små skular blir forsterka, og vil difor ikkje tilrå ei slik løysing. Særleg gjeld dette den faglege kvaliteten og mogelegheita for mangfold i barnegruppa. </w:t>
      </w:r>
    </w:p>
    <w:p w14:paraId="1812E5AA" w14:textId="77777777" w:rsidR="00E43122" w:rsidRDefault="00E43122" w:rsidP="00CF5680">
      <w:pPr>
        <w:rPr>
          <w:lang w:val="nn-NO"/>
        </w:rPr>
      </w:pPr>
    </w:p>
    <w:p w14:paraId="28015997" w14:textId="77777777" w:rsidR="00E43122" w:rsidRDefault="00E43122" w:rsidP="00CF5680">
      <w:pPr>
        <w:rPr>
          <w:lang w:val="nn-NO"/>
        </w:rPr>
      </w:pPr>
      <w:r>
        <w:rPr>
          <w:lang w:val="nn-NO"/>
        </w:rPr>
        <w:t xml:space="preserve">Barnehagen i Todalen er i dag den minste barnehagen i kommunen, og nærmar seg truleg ei kritisk grense for kva som er fagleg, pedagogisk og psykososialt forsvarleg. Difor har ein ved Todalen barnehage uavhengig av eventuelle organisatoriske endringar, allereie avtald samarbeid med Stangvik barnehage. Dette kan vere faste besøk hos kvarandre, felles personalmøte m.m. </w:t>
      </w:r>
    </w:p>
    <w:p w14:paraId="56D6BD7C" w14:textId="77777777" w:rsidR="00E43122" w:rsidRDefault="00E43122" w:rsidP="00CF5680">
      <w:pPr>
        <w:rPr>
          <w:lang w:val="nn-NO"/>
        </w:rPr>
      </w:pPr>
    </w:p>
    <w:p w14:paraId="073030C4" w14:textId="77777777" w:rsidR="00E43122" w:rsidRPr="0078315B" w:rsidRDefault="00E43122" w:rsidP="00CF5680">
      <w:pPr>
        <w:rPr>
          <w:lang w:val="nn-NO"/>
        </w:rPr>
      </w:pPr>
      <w:r>
        <w:rPr>
          <w:lang w:val="nn-NO"/>
        </w:rPr>
        <w:t>Familiebarnehage var ein organisering ein hadde for mange år sidan, da det var lite utbygde offentlege barnehageplassar. Regelverket kring bemanning, bygningsmessige krav og kvalitet på tilbodet gjer at ein ikkje har slike løysingar i dag. Andre organisasjonsformer for offentleg fulltids barnehagedrift kan ein ikkje sjå er aktuelle i Todalen.</w:t>
      </w:r>
    </w:p>
    <w:p w14:paraId="5ECB8633" w14:textId="77777777" w:rsidR="00E43122" w:rsidRPr="00944F32" w:rsidRDefault="00E43122" w:rsidP="00CF5680">
      <w:pPr>
        <w:rPr>
          <w:lang w:val="nn-NO"/>
        </w:rPr>
      </w:pPr>
    </w:p>
    <w:p w14:paraId="40E838CE" w14:textId="77777777" w:rsidR="00E43122" w:rsidRDefault="00E43122" w:rsidP="00CF5680">
      <w:pPr>
        <w:rPr>
          <w:b/>
          <w:lang w:val="nn-NO"/>
        </w:rPr>
      </w:pPr>
      <w:r>
        <w:rPr>
          <w:b/>
          <w:lang w:val="nn-NO"/>
        </w:rPr>
        <w:t>Oppsummering</w:t>
      </w:r>
    </w:p>
    <w:p w14:paraId="27D80E5B" w14:textId="77777777" w:rsidR="00E43122" w:rsidRDefault="00E43122" w:rsidP="00CF5680">
      <w:pPr>
        <w:rPr>
          <w:lang w:val="nn-NO"/>
        </w:rPr>
      </w:pPr>
      <w:r>
        <w:rPr>
          <w:lang w:val="nn-NO"/>
        </w:rPr>
        <w:t xml:space="preserve">Utgreiinga viser at det mange argument og forsking som viser betydninga det har for ei bygd å ha ein barnehage eller skule. Samtidig er barnehagen og skulen der for barna, og eit godt psykososialt miljø er grunnlaget for ei god utvikling og læring hos barna. Det er i dag etter kva ein veit, eit godt miljø i alle avdelingane ved Todalen og Stangvik oppvekstsenter. </w:t>
      </w:r>
    </w:p>
    <w:p w14:paraId="26AB7288" w14:textId="77777777" w:rsidR="00E43122" w:rsidRDefault="00E43122" w:rsidP="00CF5680">
      <w:pPr>
        <w:rPr>
          <w:lang w:val="nn-NO"/>
        </w:rPr>
      </w:pPr>
    </w:p>
    <w:p w14:paraId="1A558B19" w14:textId="77777777" w:rsidR="00E43122" w:rsidRDefault="00E43122" w:rsidP="00CF5680">
      <w:pPr>
        <w:rPr>
          <w:lang w:val="nn-NO"/>
        </w:rPr>
      </w:pPr>
      <w:r>
        <w:rPr>
          <w:lang w:val="nn-NO"/>
        </w:rPr>
        <w:t>Det er ved skulane ingen vesentlege endringar i barnetalet, som gjer at elevmiljøet er meir sårbart enn det har vore dei siste åra. Basert på dette er det etter rådmannen si oppfatning ikkje eit fagleg pedagogisk behov for ei organisatorisk endring. Økonomisk vil det kunne vere noko å hente på ei samanslåing av skulane.</w:t>
      </w:r>
    </w:p>
    <w:p w14:paraId="5EC600B1" w14:textId="77777777" w:rsidR="00E43122" w:rsidRDefault="00E43122" w:rsidP="00CF5680">
      <w:pPr>
        <w:rPr>
          <w:lang w:val="nn-NO"/>
        </w:rPr>
      </w:pPr>
    </w:p>
    <w:p w14:paraId="6D15727F" w14:textId="77777777" w:rsidR="00E43122" w:rsidRPr="002B100D" w:rsidRDefault="00E43122" w:rsidP="00CF5680">
      <w:pPr>
        <w:rPr>
          <w:lang w:val="nn-NO"/>
        </w:rPr>
      </w:pPr>
      <w:r>
        <w:rPr>
          <w:lang w:val="nn-NO"/>
        </w:rPr>
        <w:t xml:space="preserve">Barnetalet i Todalen barnehage, gjer at barnehagen der nærmar seg ei kritisk grense fagleg pedagogisk og også psykososialt. I vedtektene for barnehagane i Surnadal har kommunestyret bestemt at på fridagar skal ein barnehage vere stengt ved fire eller færre påmeldte. </w:t>
      </w:r>
      <w:r w:rsidRPr="002B100D">
        <w:t xml:space="preserve">Det er i dag seks barn i barnehagen i Todalen. </w:t>
      </w:r>
      <w:r w:rsidRPr="002B100D">
        <w:rPr>
          <w:lang w:val="nn-NO"/>
        </w:rPr>
        <w:t>Samtidig vil ei samanslåing med Stangvik barnehage få større samfunnsmessige konsekvensar, med auka</w:t>
      </w:r>
      <w:r>
        <w:rPr>
          <w:lang w:val="nn-NO"/>
        </w:rPr>
        <w:t xml:space="preserve"> køyring til/frå for foreldra.</w:t>
      </w:r>
    </w:p>
    <w:p w14:paraId="6AD65710" w14:textId="77777777" w:rsidR="00E43122" w:rsidRPr="002B100D" w:rsidRDefault="00E43122" w:rsidP="00CF5680">
      <w:pPr>
        <w:rPr>
          <w:lang w:val="nn-NO"/>
        </w:rPr>
      </w:pPr>
    </w:p>
    <w:p w14:paraId="3BD6F46D" w14:textId="77777777" w:rsidR="00E43122" w:rsidRDefault="00E43122" w:rsidP="00CF5680">
      <w:pPr>
        <w:rPr>
          <w:lang w:val="nn-NO"/>
        </w:rPr>
      </w:pPr>
      <w:r>
        <w:rPr>
          <w:lang w:val="nn-NO"/>
        </w:rPr>
        <w:t>Som utgreiinga viser har det vore ein kraftig %- vis nedgang i folketalet i Todalen, og også ei forskuving og reduksjon av aldersgruppa som får barn.</w:t>
      </w:r>
    </w:p>
    <w:p w14:paraId="406BDDED" w14:textId="77777777" w:rsidR="00E43122" w:rsidRDefault="00E43122" w:rsidP="00CF5680">
      <w:pPr>
        <w:rPr>
          <w:lang w:val="nn-NO"/>
        </w:rPr>
      </w:pPr>
      <w:r>
        <w:rPr>
          <w:lang w:val="nn-NO"/>
        </w:rPr>
        <w:t>Utgreiinga viser at det økonomisk vil vere om lag kr 2,85 mill. å spare på ei omorganisering til ein samla barnehage og ein samla skule på Stangvik.</w:t>
      </w:r>
    </w:p>
    <w:p w14:paraId="052DAF42" w14:textId="77777777" w:rsidR="00E43122" w:rsidRPr="002B100D" w:rsidRDefault="00E43122" w:rsidP="00CF5680">
      <w:pPr>
        <w:rPr>
          <w:lang w:val="nn-NO"/>
        </w:rPr>
      </w:pPr>
      <w:r>
        <w:rPr>
          <w:lang w:val="nn-NO"/>
        </w:rPr>
        <w:t xml:space="preserve"> </w:t>
      </w:r>
    </w:p>
    <w:p w14:paraId="44A92881" w14:textId="77777777" w:rsidR="00E43122" w:rsidRDefault="00E43122" w:rsidP="00CF5680">
      <w:pPr>
        <w:rPr>
          <w:lang w:val="nn-NO"/>
        </w:rPr>
      </w:pPr>
      <w:r w:rsidRPr="002B100D">
        <w:rPr>
          <w:lang w:val="nn-NO"/>
        </w:rPr>
        <w:t>Rådmannen kjenner til at hjørn</w:t>
      </w:r>
      <w:r>
        <w:rPr>
          <w:lang w:val="nn-NO"/>
        </w:rPr>
        <w:t>esteinsbedrifta Talgø Møretre AS flytta</w:t>
      </w:r>
      <w:r w:rsidRPr="002B100D">
        <w:rPr>
          <w:lang w:val="nn-NO"/>
        </w:rPr>
        <w:t>r</w:t>
      </w:r>
      <w:r>
        <w:rPr>
          <w:lang w:val="nn-NO"/>
        </w:rPr>
        <w:t xml:space="preserve"> </w:t>
      </w:r>
      <w:r w:rsidRPr="002B100D">
        <w:rPr>
          <w:lang w:val="nn-NO"/>
        </w:rPr>
        <w:t xml:space="preserve">ein større del av aktiviteten sin til fabrikken i Todalen, nok som på sikt kan gi tilflytting og fleire barn. </w:t>
      </w:r>
      <w:r>
        <w:rPr>
          <w:lang w:val="nn-NO"/>
        </w:rPr>
        <w:t>Rådmannen kjenner også til at grendalaget arbeider med å skaffe fleire bustadar, for å auke busettinga. Desse tiltaka meiner rådmannen bør få mogelegheit til å vise om har verknad for folketalsutviklinga i Todalen.</w:t>
      </w:r>
    </w:p>
    <w:p w14:paraId="2883B92D" w14:textId="77777777" w:rsidR="00E43122" w:rsidRDefault="00E43122" w:rsidP="00CF5680">
      <w:pPr>
        <w:rPr>
          <w:lang w:val="nn-NO"/>
        </w:rPr>
      </w:pPr>
    </w:p>
    <w:p w14:paraId="6063C4CB" w14:textId="77777777" w:rsidR="00E43122" w:rsidRPr="00976B5F" w:rsidRDefault="00E43122" w:rsidP="00CF5680">
      <w:pPr>
        <w:rPr>
          <w:b/>
          <w:lang w:val="nn-NO"/>
        </w:rPr>
      </w:pPr>
      <w:r w:rsidRPr="00976B5F">
        <w:rPr>
          <w:b/>
          <w:lang w:val="nn-NO"/>
        </w:rPr>
        <w:t>Høyring</w:t>
      </w:r>
    </w:p>
    <w:p w14:paraId="6E818A97" w14:textId="77777777" w:rsidR="00E43122" w:rsidRPr="00447099" w:rsidRDefault="00E43122" w:rsidP="00CF5680">
      <w:pPr>
        <w:rPr>
          <w:lang w:val="nn-NO"/>
        </w:rPr>
      </w:pPr>
      <w:r w:rsidRPr="00447099">
        <w:rPr>
          <w:lang w:val="nn-NO"/>
        </w:rPr>
        <w:t xml:space="preserve">Barnekonvensjonen er teke inn i norsk rett ved menneskerettslova i 2003, og forpliktar kommunane til å leggje vekt på barnets beste, mellom anna i saker om skulestruktur. </w:t>
      </w:r>
    </w:p>
    <w:p w14:paraId="7AAEC3CE" w14:textId="77777777" w:rsidR="00E43122" w:rsidRDefault="00E43122" w:rsidP="00CF5680">
      <w:pPr>
        <w:rPr>
          <w:lang w:val="nn-NO"/>
        </w:rPr>
      </w:pPr>
    </w:p>
    <w:p w14:paraId="1D9AA6E8" w14:textId="77777777" w:rsidR="00E43122" w:rsidRPr="00447099" w:rsidRDefault="00E43122" w:rsidP="00CF5680">
      <w:pPr>
        <w:rPr>
          <w:lang w:val="nn-NO"/>
        </w:rPr>
      </w:pPr>
      <w:r w:rsidRPr="00447099">
        <w:rPr>
          <w:lang w:val="nn-NO"/>
        </w:rPr>
        <w:t>Artikkel 3 nr.1 peiker på at barnets beste er eit viktig omsyn i saker som gjeld barn:</w:t>
      </w:r>
    </w:p>
    <w:p w14:paraId="5101C981" w14:textId="77777777" w:rsidR="00E43122" w:rsidRDefault="00E43122" w:rsidP="00CF5680">
      <w:pPr>
        <w:rPr>
          <w:i/>
        </w:rPr>
      </w:pPr>
      <w:r w:rsidRPr="00A17650">
        <w:rPr>
          <w:i/>
        </w:rPr>
        <w:t>” Ved alle handlinger som berører barn, enten de foretas av offentlige eller private velferdsorganisasjoner, domstoler, administrative myndigheter eller lovgivende organer, skal barnets beste være et grunnleggende hensyn”.</w:t>
      </w:r>
    </w:p>
    <w:p w14:paraId="4C9C2EAF" w14:textId="77777777" w:rsidR="00E43122" w:rsidRDefault="00E43122" w:rsidP="00CF5680">
      <w:pPr>
        <w:rPr>
          <w:i/>
        </w:rPr>
      </w:pPr>
    </w:p>
    <w:p w14:paraId="1EB7BABB" w14:textId="77777777" w:rsidR="00E43122" w:rsidRPr="00D13203" w:rsidRDefault="00E43122" w:rsidP="00CF5680">
      <w:pPr>
        <w:rPr>
          <w:lang w:eastAsia="nn-NO"/>
        </w:rPr>
      </w:pPr>
      <w:r w:rsidRPr="00D13203">
        <w:t xml:space="preserve">Artikkel 12 </w:t>
      </w:r>
      <w:r>
        <w:t>understrekar b</w:t>
      </w:r>
      <w:r w:rsidRPr="00D13203">
        <w:t>arnets rett til å gi uttrykk for si me</w:t>
      </w:r>
      <w:r>
        <w:t>i</w:t>
      </w:r>
      <w:r w:rsidRPr="00D13203">
        <w:t>ning</w:t>
      </w:r>
      <w:r>
        <w:t>:</w:t>
      </w:r>
    </w:p>
    <w:p w14:paraId="09835288" w14:textId="77777777" w:rsidR="00E43122" w:rsidRPr="008A52BE" w:rsidRDefault="00E43122" w:rsidP="00CF5680">
      <w:pPr>
        <w:rPr>
          <w:i/>
          <w:color w:val="080808"/>
          <w:sz w:val="22"/>
          <w:szCs w:val="22"/>
        </w:rPr>
      </w:pPr>
      <w:r w:rsidRPr="008A52BE">
        <w:rPr>
          <w:i/>
          <w:color w:val="080808"/>
          <w:sz w:val="22"/>
          <w:szCs w:val="22"/>
        </w:rPr>
        <w:t>1. Partene skal garantere et barn som er i stand til å gjøre danne seg egne synspunkter, retten til fritt å gi uttrykk for disse synspunkter i alle forhold som vedrører barnet, og tillegge barnets synspunkter behørig vekt i samsvar med dets alder og modenhet.</w:t>
      </w:r>
    </w:p>
    <w:p w14:paraId="0E01E089" w14:textId="77777777" w:rsidR="00E43122" w:rsidRDefault="00E43122" w:rsidP="00CF5680">
      <w:pPr>
        <w:rPr>
          <w:i/>
          <w:color w:val="080808"/>
          <w:sz w:val="22"/>
          <w:szCs w:val="22"/>
        </w:rPr>
      </w:pPr>
      <w:r w:rsidRPr="008A52BE">
        <w:rPr>
          <w:i/>
          <w:color w:val="080808"/>
          <w:sz w:val="22"/>
          <w:szCs w:val="22"/>
        </w:rPr>
        <w:t>2. 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14:paraId="790F92ED" w14:textId="77777777" w:rsidR="00E43122" w:rsidRPr="008A52BE" w:rsidRDefault="00E43122" w:rsidP="00CF5680">
      <w:pPr>
        <w:rPr>
          <w:i/>
          <w:color w:val="080808"/>
          <w:sz w:val="22"/>
          <w:szCs w:val="22"/>
        </w:rPr>
      </w:pPr>
    </w:p>
    <w:p w14:paraId="65847FE9" w14:textId="77777777" w:rsidR="00E43122" w:rsidRPr="00447099" w:rsidRDefault="00E43122" w:rsidP="00CF5680">
      <w:pPr>
        <w:rPr>
          <w:lang w:val="nn-NO"/>
        </w:rPr>
      </w:pPr>
      <w:r w:rsidRPr="00447099">
        <w:rPr>
          <w:lang w:val="nn-NO"/>
        </w:rPr>
        <w:t xml:space="preserve">I vurderingane i </w:t>
      </w:r>
      <w:r>
        <w:rPr>
          <w:lang w:val="nn-NO"/>
        </w:rPr>
        <w:t xml:space="preserve">denne </w:t>
      </w:r>
      <w:r w:rsidRPr="00447099">
        <w:rPr>
          <w:lang w:val="nn-NO"/>
        </w:rPr>
        <w:t>saka har ein difor prøvd å vektleggje omsynet til skulebarna</w:t>
      </w:r>
      <w:r>
        <w:rPr>
          <w:lang w:val="nn-NO"/>
        </w:rPr>
        <w:t xml:space="preserve"> si meining. I sjølve høyringsprosessen blir begge skulane bedne om å ta denne saka opp med elevråda ved skulane, og gi barna høve til å kome med uttale om kva dei meiner</w:t>
      </w:r>
      <w:r w:rsidRPr="00447099">
        <w:rPr>
          <w:lang w:val="nn-NO"/>
        </w:rPr>
        <w:t>.</w:t>
      </w:r>
    </w:p>
    <w:p w14:paraId="272C0A8D" w14:textId="77777777" w:rsidR="00E43122" w:rsidRPr="00447099" w:rsidRDefault="00E43122" w:rsidP="00CF5680">
      <w:pPr>
        <w:rPr>
          <w:b/>
          <w:lang w:val="nn-NO"/>
        </w:rPr>
      </w:pPr>
    </w:p>
    <w:p w14:paraId="5F9D9531" w14:textId="77777777" w:rsidR="00E43122" w:rsidRPr="00447099" w:rsidRDefault="00E43122" w:rsidP="00CF5680">
      <w:pPr>
        <w:rPr>
          <w:lang w:val="nn-NO"/>
        </w:rPr>
      </w:pPr>
      <w:r>
        <w:rPr>
          <w:lang w:val="nn-NO"/>
        </w:rPr>
        <w:t>Andre lovreguleringar som gjeld skulekrinsar er heimla i</w:t>
      </w:r>
      <w:r w:rsidRPr="00447099">
        <w:rPr>
          <w:lang w:val="nn-NO"/>
        </w:rPr>
        <w:t xml:space="preserve"> opplæringslova § 8-1</w:t>
      </w:r>
      <w:r>
        <w:rPr>
          <w:lang w:val="nn-NO"/>
        </w:rPr>
        <w:t>, der det</w:t>
      </w:r>
      <w:r w:rsidRPr="00447099">
        <w:rPr>
          <w:lang w:val="nn-NO"/>
        </w:rPr>
        <w:t xml:space="preserve"> heiter at:</w:t>
      </w:r>
    </w:p>
    <w:p w14:paraId="3B716E10" w14:textId="77777777" w:rsidR="00E43122" w:rsidRPr="008A52BE" w:rsidRDefault="00E43122" w:rsidP="00CF5680">
      <w:pPr>
        <w:spacing w:before="90"/>
        <w:rPr>
          <w:i/>
          <w:color w:val="000000"/>
          <w:sz w:val="22"/>
          <w:szCs w:val="22"/>
          <w:lang w:val="nn-NO" w:eastAsia="nn-NO"/>
        </w:rPr>
      </w:pPr>
      <w:r w:rsidRPr="008A52BE">
        <w:rPr>
          <w:b/>
          <w:bCs/>
          <w:i/>
          <w:color w:val="000000"/>
          <w:sz w:val="22"/>
          <w:szCs w:val="22"/>
          <w:lang w:val="nn-NO" w:eastAsia="nn-NO"/>
        </w:rPr>
        <w:t>§ 8-1.</w:t>
      </w:r>
      <w:r w:rsidRPr="008A52BE">
        <w:rPr>
          <w:i/>
          <w:color w:val="000000"/>
          <w:sz w:val="22"/>
          <w:szCs w:val="22"/>
          <w:lang w:val="nn-NO" w:eastAsia="nn-NO"/>
        </w:rPr>
        <w:t xml:space="preserve"> </w:t>
      </w:r>
      <w:r w:rsidRPr="008A52BE">
        <w:rPr>
          <w:i/>
          <w:iCs/>
          <w:color w:val="000000"/>
          <w:sz w:val="22"/>
          <w:szCs w:val="22"/>
          <w:lang w:val="nn-NO" w:eastAsia="nn-NO"/>
        </w:rPr>
        <w:t>Skolen</w:t>
      </w:r>
    </w:p>
    <w:p w14:paraId="09983FEC" w14:textId="77777777" w:rsidR="00E43122" w:rsidRPr="008A52BE" w:rsidRDefault="00E43122" w:rsidP="00CF5680">
      <w:pPr>
        <w:spacing w:before="90"/>
        <w:rPr>
          <w:i/>
          <w:color w:val="000000"/>
          <w:sz w:val="22"/>
          <w:szCs w:val="22"/>
          <w:lang w:val="nn-NO" w:eastAsia="nn-NO"/>
        </w:rPr>
      </w:pPr>
      <w:r w:rsidRPr="008A52BE">
        <w:rPr>
          <w:i/>
          <w:color w:val="000000"/>
          <w:sz w:val="22"/>
          <w:szCs w:val="22"/>
          <w:lang w:val="nn-NO" w:eastAsia="nn-NO"/>
        </w:rPr>
        <w:t>Grunnskoleelevane har rett til å gå på den skolen som ligg nærast eller ved den skolen i nærmiljøet som dei soknar til. Kommunen kan gi forskrifter om kva for skole dei ulike områda i kommunen soknar til. Kravet i § 38 første leddet bokstav c i forvaltningslova om kunngjering i Norsk Lovtidend gjeld ikkje.</w:t>
      </w:r>
    </w:p>
    <w:p w14:paraId="30D8E7A0" w14:textId="77777777" w:rsidR="00E43122" w:rsidRPr="00447099" w:rsidRDefault="00E43122" w:rsidP="00CF5680">
      <w:pPr>
        <w:rPr>
          <w:lang w:val="nn-NO"/>
        </w:rPr>
      </w:pPr>
    </w:p>
    <w:p w14:paraId="0C3AA305" w14:textId="77777777" w:rsidR="00E43122" w:rsidRDefault="00E43122" w:rsidP="00CF5680">
      <w:pPr>
        <w:rPr>
          <w:b/>
          <w:i/>
          <w:lang w:val="nn-NO"/>
        </w:rPr>
      </w:pPr>
      <w:r w:rsidRPr="00447099">
        <w:rPr>
          <w:lang w:val="nn-NO"/>
        </w:rPr>
        <w:t xml:space="preserve">Dette blir kalla nærskuleprinsippet. Den einskilde kommunen kan gi kommunale forskrifter om skulekrinsar. I Surnadal er krinsane fastsett i forskrifter for dei ulike skulekretsane. For </w:t>
      </w:r>
      <w:r>
        <w:rPr>
          <w:lang w:val="nn-NO"/>
        </w:rPr>
        <w:t>Todalen skule og Stangvik skule vart desse fastsett sist 18.09.95.</w:t>
      </w:r>
      <w:r w:rsidRPr="007678E5">
        <w:rPr>
          <w:b/>
          <w:i/>
          <w:lang w:val="nn-NO"/>
        </w:rPr>
        <w:t xml:space="preserve"> </w:t>
      </w:r>
    </w:p>
    <w:p w14:paraId="408CABA4" w14:textId="77777777" w:rsidR="00E43122" w:rsidRDefault="00E43122" w:rsidP="00CF5680">
      <w:pPr>
        <w:rPr>
          <w:lang w:val="nn-NO"/>
        </w:rPr>
      </w:pPr>
    </w:p>
    <w:p w14:paraId="6FA18E96" w14:textId="77777777" w:rsidR="00E43122" w:rsidRPr="00163CD9" w:rsidRDefault="00E43122" w:rsidP="00CF5680">
      <w:pPr>
        <w:rPr>
          <w:u w:val="single"/>
          <w:lang w:val="nn-NO"/>
        </w:rPr>
      </w:pPr>
      <w:r w:rsidRPr="00163CD9">
        <w:rPr>
          <w:u w:val="single"/>
          <w:lang w:val="nn-NO"/>
        </w:rPr>
        <w:t>Vedtaket frå 18.09.95</w:t>
      </w:r>
      <w:r>
        <w:rPr>
          <w:u w:val="single"/>
          <w:lang w:val="nn-NO"/>
        </w:rPr>
        <w:t>, som gjeld Todalen og Stangvik skulekrinsar</w:t>
      </w:r>
      <w:r w:rsidRPr="00163CD9">
        <w:rPr>
          <w:u w:val="single"/>
          <w:lang w:val="nn-NO"/>
        </w:rPr>
        <w:t>:</w:t>
      </w:r>
    </w:p>
    <w:p w14:paraId="23E812CB" w14:textId="77777777" w:rsidR="00E43122" w:rsidRPr="00163CD9" w:rsidRDefault="00E43122" w:rsidP="00CF5680">
      <w:pPr>
        <w:rPr>
          <w:b/>
          <w:i/>
          <w:sz w:val="22"/>
          <w:szCs w:val="22"/>
          <w:lang w:val="nn-NO"/>
        </w:rPr>
      </w:pPr>
      <w:r w:rsidRPr="00163CD9">
        <w:rPr>
          <w:b/>
          <w:i/>
          <w:sz w:val="22"/>
          <w:szCs w:val="22"/>
          <w:lang w:val="nn-NO"/>
        </w:rPr>
        <w:t>1 Stangvik – Øye</w:t>
      </w:r>
    </w:p>
    <w:p w14:paraId="1925CACB" w14:textId="77777777" w:rsidR="00E43122" w:rsidRPr="00163CD9" w:rsidRDefault="00E43122" w:rsidP="00CF5680">
      <w:pPr>
        <w:rPr>
          <w:i/>
          <w:sz w:val="22"/>
          <w:szCs w:val="22"/>
          <w:lang w:val="nn-NO"/>
        </w:rPr>
      </w:pPr>
      <w:r w:rsidRPr="00163CD9">
        <w:rPr>
          <w:i/>
          <w:sz w:val="22"/>
          <w:szCs w:val="22"/>
          <w:lang w:val="nn-NO"/>
        </w:rPr>
        <w:t>Krinsgrensa følgjer den gamle kommunegrensa mellom Stangvik og Surnadal, som igjen fell saman med soknegrensa mellom Stangvik og Øye sokn. Dvs. at Pollen (gnr. 40) hører til Øye skulekrins, medan Hyllbakken (gnr. 102) hører til Stangvik skulekrins.</w:t>
      </w:r>
    </w:p>
    <w:p w14:paraId="59E18771" w14:textId="77777777" w:rsidR="00E43122" w:rsidRPr="00163CD9" w:rsidRDefault="00E43122" w:rsidP="00CF5680">
      <w:pPr>
        <w:rPr>
          <w:b/>
          <w:i/>
          <w:sz w:val="22"/>
          <w:szCs w:val="22"/>
          <w:lang w:val="nn-NO"/>
        </w:rPr>
      </w:pPr>
      <w:r w:rsidRPr="00163CD9">
        <w:rPr>
          <w:b/>
          <w:i/>
          <w:sz w:val="22"/>
          <w:szCs w:val="22"/>
          <w:lang w:val="nn-NO"/>
        </w:rPr>
        <w:t>2 Stangvik – Todalen</w:t>
      </w:r>
    </w:p>
    <w:p w14:paraId="3C15CEA5" w14:textId="77777777" w:rsidR="00E43122" w:rsidRPr="00163CD9" w:rsidRDefault="00E43122" w:rsidP="00CF5680">
      <w:pPr>
        <w:rPr>
          <w:i/>
          <w:sz w:val="22"/>
          <w:szCs w:val="22"/>
          <w:lang w:val="nn-NO"/>
        </w:rPr>
      </w:pPr>
      <w:r w:rsidRPr="00163CD9">
        <w:rPr>
          <w:i/>
          <w:sz w:val="22"/>
          <w:szCs w:val="22"/>
          <w:lang w:val="nn-NO"/>
        </w:rPr>
        <w:t>Grensa blir endra slik at krinsgrensa fell mellom Nordvik (gnr.133), som høyrer til Stangvik, og Svinvika (gnr.134), som skal høre til Todalen. Det blir da samsvar mellom grensa for skulane og kyrkjesokna Stangvik og Todalen.</w:t>
      </w:r>
    </w:p>
    <w:p w14:paraId="2BA56C8E" w14:textId="77777777" w:rsidR="00E43122" w:rsidRDefault="00E43122" w:rsidP="00CF5680">
      <w:pPr>
        <w:rPr>
          <w:lang w:val="nn-NO"/>
        </w:rPr>
      </w:pPr>
    </w:p>
    <w:p w14:paraId="04424A8C" w14:textId="77777777" w:rsidR="00E43122" w:rsidRDefault="00E43122" w:rsidP="00CF5680">
      <w:pPr>
        <w:rPr>
          <w:u w:val="single"/>
          <w:lang w:val="nn-NO"/>
        </w:rPr>
      </w:pPr>
    </w:p>
    <w:p w14:paraId="7E3290DB" w14:textId="77777777" w:rsidR="00E43122" w:rsidRDefault="00E43122" w:rsidP="00CF5680">
      <w:pPr>
        <w:rPr>
          <w:u w:val="single"/>
          <w:lang w:val="nn-NO"/>
        </w:rPr>
      </w:pPr>
    </w:p>
    <w:p w14:paraId="74EC2401" w14:textId="77777777" w:rsidR="00E43122" w:rsidRPr="00163CD9" w:rsidRDefault="00E43122" w:rsidP="00CF5680">
      <w:pPr>
        <w:rPr>
          <w:u w:val="single"/>
          <w:lang w:val="nn-NO"/>
        </w:rPr>
      </w:pPr>
      <w:r w:rsidRPr="00163CD9">
        <w:rPr>
          <w:u w:val="single"/>
          <w:lang w:val="nn-NO"/>
        </w:rPr>
        <w:t>Gjennomføring av høyringa</w:t>
      </w:r>
    </w:p>
    <w:p w14:paraId="222E43B6" w14:textId="77777777" w:rsidR="00E43122" w:rsidRPr="00817AC0" w:rsidRDefault="00E43122" w:rsidP="00CF5680">
      <w:pPr>
        <w:rPr>
          <w:lang w:val="nn-NO"/>
        </w:rPr>
      </w:pPr>
      <w:r>
        <w:rPr>
          <w:lang w:val="nn-NO"/>
        </w:rPr>
        <w:t>R</w:t>
      </w:r>
      <w:r w:rsidRPr="00817AC0">
        <w:rPr>
          <w:lang w:val="nn-NO"/>
        </w:rPr>
        <w:t>undskriv Udir – 2- 2012 av 15.03.2012</w:t>
      </w:r>
      <w:r>
        <w:rPr>
          <w:lang w:val="nn-NO"/>
        </w:rPr>
        <w:t xml:space="preserve"> omhandlar korleis ein bør gjennomføre skulestrukturprosessar. </w:t>
      </w:r>
      <w:r w:rsidRPr="00817AC0">
        <w:rPr>
          <w:lang w:val="nn-NO"/>
        </w:rPr>
        <w:t>Der står det mellom anna at korkje opplæringslova eller anna regelverk har innhaldsmessige reglar for endring av skulestruktur. Avgjerder knytt til skulestruktur ligg i kjerneområdet av den kommunale handlefridomen. Slike avgjerder er ikkje eit enkeltvedtak etter Forvaltningslova.</w:t>
      </w:r>
    </w:p>
    <w:p w14:paraId="63E84EA5" w14:textId="77777777" w:rsidR="00E43122" w:rsidRPr="00817AC0" w:rsidRDefault="00E43122" w:rsidP="00CF5680">
      <w:pPr>
        <w:rPr>
          <w:lang w:val="nn-NO"/>
        </w:rPr>
      </w:pPr>
    </w:p>
    <w:p w14:paraId="621DEC40" w14:textId="77777777" w:rsidR="00E43122" w:rsidRPr="00817AC0" w:rsidRDefault="00E43122" w:rsidP="00CF5680">
      <w:pPr>
        <w:rPr>
          <w:lang w:val="nn-NO"/>
        </w:rPr>
      </w:pPr>
      <w:r w:rsidRPr="00817AC0">
        <w:rPr>
          <w:lang w:val="nn-NO"/>
        </w:rPr>
        <w:t xml:space="preserve">I kommunar som har forskrifter om skulekrinsar må det i tillegg til vedtaket om å leggje ned ein skule, også kome ei endring av forskrifta for skulekrinsgrenser, sidan området som soknar til skulen etter ei nedlegging må sokne til ein eller fleire andre skular i kommunen. Nedlegging av ein skule og endring av den kommunale forskrifta om skulekrinsar kan ein behandle som ei sak, etter reglane i forvaltningslova kap. VII om endring av forskrifter.  </w:t>
      </w:r>
    </w:p>
    <w:p w14:paraId="30FD4B10" w14:textId="77777777" w:rsidR="00E43122" w:rsidRPr="00817AC0" w:rsidRDefault="00E43122" w:rsidP="00CF5680">
      <w:pPr>
        <w:rPr>
          <w:lang w:val="nn-NO"/>
        </w:rPr>
      </w:pPr>
    </w:p>
    <w:p w14:paraId="0035694D" w14:textId="77777777" w:rsidR="00E43122" w:rsidRPr="00817AC0" w:rsidRDefault="00E43122" w:rsidP="00CF5680">
      <w:pPr>
        <w:rPr>
          <w:lang w:val="nn-NO"/>
        </w:rPr>
      </w:pPr>
      <w:r w:rsidRPr="00817AC0">
        <w:rPr>
          <w:lang w:val="nn-NO"/>
        </w:rPr>
        <w:t>Desse krava ligg til utgreiing, innhald og konsekvensar etter Forvaltningslova § 37, første ledd:</w:t>
      </w:r>
    </w:p>
    <w:p w14:paraId="1C156333" w14:textId="77777777" w:rsidR="00E43122" w:rsidRPr="00817AC0" w:rsidRDefault="00E43122" w:rsidP="00CF5680">
      <w:pPr>
        <w:rPr>
          <w:lang w:val="nn-NO"/>
        </w:rPr>
      </w:pPr>
      <w:r w:rsidRPr="00817AC0">
        <w:rPr>
          <w:lang w:val="nn-NO"/>
        </w:rPr>
        <w:t>Utgreiinga i saksframlegget må gjere greie for bakgrunnen for forslaget, omtale av eksisterande reglar, kvifor kommunen meiner det er behov for ei ny forskrift og kva som er innhaldet i den nye forskrifta. Utgreiinga må også vurdere vesentlege økonomiske og administrative konsekvensar forskriftsendringa kan få. Både utgifter, inntekter, innsparingar og praktiske konsekvensar som kan oppstå bør bli vurdert, og også kvifor denne endringa er betre enn andre alternative verkemidlar.</w:t>
      </w:r>
    </w:p>
    <w:p w14:paraId="7B8B6627" w14:textId="77777777" w:rsidR="00E43122" w:rsidRPr="00817AC0" w:rsidRDefault="00E43122" w:rsidP="00CF5680">
      <w:pPr>
        <w:rPr>
          <w:lang w:val="nn-NO"/>
        </w:rPr>
      </w:pPr>
    </w:p>
    <w:p w14:paraId="2DDAF176" w14:textId="77777777" w:rsidR="00E43122" w:rsidRDefault="00E43122" w:rsidP="00CF5680">
      <w:pPr>
        <w:rPr>
          <w:lang w:val="nn-NO"/>
        </w:rPr>
      </w:pPr>
      <w:r w:rsidRPr="00817AC0">
        <w:rPr>
          <w:lang w:val="nn-NO"/>
        </w:rPr>
        <w:t xml:space="preserve">Kommunen må sende forslaget til ny forskrift til verksemder og organisasjonar som blir berørt for uttale etter Forvaltningslova §37, andre ledd. Dette blir kalla høyring, og hensikta er å gje dei som vil bli berørt, høve til å kome med synspunkta sine på forslaget. </w:t>
      </w:r>
    </w:p>
    <w:p w14:paraId="436E091E" w14:textId="77777777" w:rsidR="00E43122" w:rsidRPr="00817AC0" w:rsidRDefault="00E43122" w:rsidP="00CF5680">
      <w:pPr>
        <w:rPr>
          <w:lang w:val="nn-NO"/>
        </w:rPr>
      </w:pPr>
      <w:r>
        <w:rPr>
          <w:lang w:val="nn-NO"/>
        </w:rPr>
        <w:t>For endringar som gjeld skular, er det særleg viktig at elevråd, foreldreråd (FAU) og samarbeidsutval som skulane sine rådsorgan, får kome med uttalar. Andre organ kan også vere aktuelle.</w:t>
      </w:r>
    </w:p>
    <w:p w14:paraId="6F60A826" w14:textId="77777777" w:rsidR="00E43122" w:rsidRPr="00817AC0" w:rsidRDefault="00E43122" w:rsidP="00CF5680">
      <w:pPr>
        <w:rPr>
          <w:lang w:val="nn-NO"/>
        </w:rPr>
      </w:pPr>
    </w:p>
    <w:p w14:paraId="6A1FBB5A" w14:textId="77777777" w:rsidR="00E43122" w:rsidRDefault="00E43122" w:rsidP="00CF5680">
      <w:pPr>
        <w:rPr>
          <w:lang w:val="nn-NO"/>
        </w:rPr>
      </w:pPr>
      <w:r w:rsidRPr="00817AC0">
        <w:rPr>
          <w:lang w:val="nn-NO"/>
        </w:rPr>
        <w:t xml:space="preserve">Det er kommunen sjølv som avgjer korleis høyringa skal bli gjennomført etter Forvaltningslova §37, tredje ledd. Det er mest vanleg å sende eit høyringsbrev, der høyringsinstansane blir bedne om å uttale seg, og det er mest vanleg med skriftlege høyringsuttalar. Fristen for høyringar er oftast  om lag 2 månadar. Ved hast kan fristen vere kortare. </w:t>
      </w:r>
      <w:r w:rsidRPr="00447099">
        <w:rPr>
          <w:lang w:val="nn-NO"/>
        </w:rPr>
        <w:t>Høyringsmøte kan vere hensiktsmessig i tillegg til den skriftlege høyringsprosessen.</w:t>
      </w:r>
    </w:p>
    <w:p w14:paraId="5E636E25" w14:textId="77777777" w:rsidR="00E43122" w:rsidRDefault="00E43122" w:rsidP="00CF5680">
      <w:pPr>
        <w:rPr>
          <w:lang w:val="nn-NO"/>
        </w:rPr>
      </w:pPr>
    </w:p>
    <w:p w14:paraId="27856459" w14:textId="77777777" w:rsidR="00E43122" w:rsidRPr="00914093" w:rsidRDefault="00E43122" w:rsidP="00CF5680">
      <w:pPr>
        <w:rPr>
          <w:b/>
          <w:lang w:val="nn-NO"/>
        </w:rPr>
      </w:pPr>
      <w:r w:rsidRPr="00914093">
        <w:rPr>
          <w:b/>
          <w:lang w:val="nn-NO"/>
        </w:rPr>
        <w:t>Konklusjon</w:t>
      </w:r>
    </w:p>
    <w:p w14:paraId="43677B2E" w14:textId="77777777" w:rsidR="00E43122" w:rsidRDefault="00E43122" w:rsidP="00CF5680">
      <w:pPr>
        <w:rPr>
          <w:lang w:val="nn-NO"/>
        </w:rPr>
      </w:pPr>
      <w:r w:rsidRPr="00216222">
        <w:rPr>
          <w:lang w:val="nn-NO"/>
        </w:rPr>
        <w:t xml:space="preserve">Hovudutfordringa for Todalen og Stangvik oppvekstsenter, er </w:t>
      </w:r>
      <w:r>
        <w:rPr>
          <w:lang w:val="nn-NO"/>
        </w:rPr>
        <w:t>utviklinga i barnetalet i Todalen. På bakgrunn av det arbeidet som no er i gang i Todalen vil rådmannen forslå at ein avventar organisatoriske endringar no, men samtidig får eit vedtak i høve kritiske nedre grenser for barnetal i barnehagen og skulen:</w:t>
      </w:r>
    </w:p>
    <w:p w14:paraId="73ED6D2C" w14:textId="77777777" w:rsidR="00E43122" w:rsidRPr="00216222" w:rsidRDefault="00E43122" w:rsidP="00CF5680">
      <w:pPr>
        <w:rPr>
          <w:lang w:val="nn-NO"/>
        </w:rPr>
      </w:pPr>
    </w:p>
    <w:p w14:paraId="76822C8A" w14:textId="77777777" w:rsidR="00E43122" w:rsidRDefault="00E43122" w:rsidP="00CF5680">
      <w:pPr>
        <w:numPr>
          <w:ilvl w:val="0"/>
          <w:numId w:val="19"/>
        </w:numPr>
        <w:rPr>
          <w:lang w:val="nn-NO"/>
        </w:rPr>
      </w:pPr>
      <w:r>
        <w:rPr>
          <w:lang w:val="nn-NO"/>
        </w:rPr>
        <w:t>Dersom barnetalet ved Todalen barnehage blir fire barn eller mindre, blir Todalen barnehage samanslått med Stangvik barnehage frå 01.08 det året dette eventuelt skjer.</w:t>
      </w:r>
    </w:p>
    <w:p w14:paraId="7AF39833" w14:textId="77777777" w:rsidR="00E43122" w:rsidRDefault="00E43122" w:rsidP="00CF5680">
      <w:pPr>
        <w:numPr>
          <w:ilvl w:val="0"/>
          <w:numId w:val="19"/>
        </w:numPr>
        <w:rPr>
          <w:lang w:val="nn-NO"/>
        </w:rPr>
      </w:pPr>
      <w:r>
        <w:rPr>
          <w:lang w:val="nn-NO"/>
        </w:rPr>
        <w:t>Dersom elevtalet ved Todalen skule blir tjue elevar eller mindre, blir Todalen skule samanslått med Stangvik skule frå 01.08 det året dette eventuelt skjer.</w:t>
      </w:r>
    </w:p>
    <w:p w14:paraId="6E22D649" w14:textId="77777777" w:rsidR="00E43122" w:rsidRDefault="00E43122" w:rsidP="00CF5680">
      <w:pPr>
        <w:numPr>
          <w:ilvl w:val="0"/>
          <w:numId w:val="19"/>
        </w:numPr>
        <w:rPr>
          <w:lang w:val="nn-NO"/>
        </w:rPr>
      </w:pPr>
      <w:r>
        <w:rPr>
          <w:lang w:val="nn-NO"/>
        </w:rPr>
        <w:t>Dersom det blir ei samanslåing av barnehagen eller skulen, skal det lagast ei eiga sak om gjenbruk at barnehage- og skulebygget i Todalen.</w:t>
      </w:r>
    </w:p>
    <w:p w14:paraId="49838ECD" w14:textId="77777777" w:rsidR="00E43122" w:rsidRDefault="00E43122" w:rsidP="00CF5680">
      <w:pPr>
        <w:numPr>
          <w:ilvl w:val="0"/>
          <w:numId w:val="19"/>
        </w:numPr>
        <w:rPr>
          <w:lang w:val="nn-NO"/>
        </w:rPr>
      </w:pPr>
      <w:r w:rsidRPr="00216222">
        <w:rPr>
          <w:lang w:val="nn-NO"/>
        </w:rPr>
        <w:t xml:space="preserve">Dette forslaget blir lagt ut til offentleg høyring, med </w:t>
      </w:r>
      <w:r>
        <w:rPr>
          <w:lang w:val="nn-NO"/>
        </w:rPr>
        <w:t>ei</w:t>
      </w:r>
      <w:r w:rsidRPr="00216222">
        <w:rPr>
          <w:lang w:val="nn-NO"/>
        </w:rPr>
        <w:t xml:space="preserve"> slik framdrift i høve denne prosessen:</w:t>
      </w:r>
    </w:p>
    <w:p w14:paraId="570A380C" w14:textId="77777777" w:rsidR="00E43122" w:rsidRDefault="00E43122" w:rsidP="00CF5680">
      <w:pPr>
        <w:rPr>
          <w:lang w:val="nn-NO"/>
        </w:rPr>
      </w:pPr>
    </w:p>
    <w:p w14:paraId="3E14FB94" w14:textId="77777777" w:rsidR="00E43122" w:rsidRDefault="00E43122" w:rsidP="00CF5680">
      <w:pPr>
        <w:rPr>
          <w:lang w:val="nn-NO"/>
        </w:rPr>
      </w:pPr>
    </w:p>
    <w:p w14:paraId="460420BA" w14:textId="77777777" w:rsidR="00E43122" w:rsidRPr="00216222" w:rsidRDefault="00E43122" w:rsidP="00CF5680">
      <w:pPr>
        <w:rPr>
          <w:lang w:val="nn-NO"/>
        </w:rPr>
      </w:pPr>
    </w:p>
    <w:tbl>
      <w:tblPr>
        <w:tblW w:w="793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668"/>
      </w:tblGrid>
      <w:tr w:rsidR="00E43122" w:rsidRPr="00914093" w14:paraId="01A0E96C" w14:textId="77777777" w:rsidTr="00CF5680">
        <w:tc>
          <w:tcPr>
            <w:tcW w:w="2265" w:type="dxa"/>
            <w:tcBorders>
              <w:top w:val="single" w:sz="4" w:space="0" w:color="auto"/>
              <w:left w:val="single" w:sz="4" w:space="0" w:color="auto"/>
              <w:bottom w:val="single" w:sz="4" w:space="0" w:color="auto"/>
              <w:right w:val="single" w:sz="4" w:space="0" w:color="auto"/>
            </w:tcBorders>
            <w:shd w:val="clear" w:color="auto" w:fill="D9D9D9"/>
          </w:tcPr>
          <w:p w14:paraId="27684FBF" w14:textId="77777777" w:rsidR="00E43122" w:rsidRPr="00914093" w:rsidRDefault="00E43122" w:rsidP="00CF5680">
            <w:pPr>
              <w:pStyle w:val="Ingenmellomrom"/>
              <w:ind w:left="360"/>
              <w:rPr>
                <w:b/>
              </w:rPr>
            </w:pPr>
            <w:r w:rsidRPr="00914093">
              <w:rPr>
                <w:b/>
              </w:rPr>
              <w:t>Dato</w:t>
            </w:r>
          </w:p>
        </w:tc>
        <w:tc>
          <w:tcPr>
            <w:tcW w:w="5668" w:type="dxa"/>
            <w:tcBorders>
              <w:top w:val="single" w:sz="4" w:space="0" w:color="auto"/>
              <w:left w:val="single" w:sz="4" w:space="0" w:color="auto"/>
              <w:bottom w:val="single" w:sz="4" w:space="0" w:color="auto"/>
              <w:right w:val="single" w:sz="4" w:space="0" w:color="auto"/>
            </w:tcBorders>
            <w:shd w:val="clear" w:color="auto" w:fill="D9D9D9"/>
          </w:tcPr>
          <w:p w14:paraId="67C8137F" w14:textId="77777777" w:rsidR="00E43122" w:rsidRPr="00914093" w:rsidRDefault="00E43122" w:rsidP="00CF5680">
            <w:pPr>
              <w:pStyle w:val="Ingenmellomrom"/>
              <w:ind w:left="360"/>
              <w:rPr>
                <w:b/>
              </w:rPr>
            </w:pPr>
            <w:r w:rsidRPr="00914093">
              <w:rPr>
                <w:b/>
              </w:rPr>
              <w:t>Kva</w:t>
            </w:r>
          </w:p>
        </w:tc>
      </w:tr>
      <w:tr w:rsidR="00E43122" w:rsidRPr="00914093" w14:paraId="697A7BB9" w14:textId="77777777" w:rsidTr="00CF5680">
        <w:tc>
          <w:tcPr>
            <w:tcW w:w="2265" w:type="dxa"/>
            <w:tcBorders>
              <w:top w:val="single" w:sz="4" w:space="0" w:color="auto"/>
              <w:left w:val="single" w:sz="4" w:space="0" w:color="auto"/>
              <w:bottom w:val="single" w:sz="4" w:space="0" w:color="auto"/>
              <w:right w:val="single" w:sz="4" w:space="0" w:color="auto"/>
            </w:tcBorders>
            <w:shd w:val="clear" w:color="auto" w:fill="auto"/>
          </w:tcPr>
          <w:p w14:paraId="1527987F" w14:textId="77777777" w:rsidR="00E43122" w:rsidRPr="00914093" w:rsidRDefault="00E43122" w:rsidP="00CF5680">
            <w:pPr>
              <w:pStyle w:val="Ingenmellomrom"/>
              <w:ind w:left="360"/>
            </w:pPr>
            <w:r w:rsidRPr="00914093">
              <w:t>24.05.18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2B1205D3" w14:textId="77777777" w:rsidR="00E43122" w:rsidRPr="00914093" w:rsidRDefault="00E43122" w:rsidP="00CF5680">
            <w:pPr>
              <w:pStyle w:val="Ingenmellomrom"/>
              <w:ind w:left="360"/>
            </w:pPr>
            <w:r w:rsidRPr="00914093">
              <w:t>Kommunestyrevedtak</w:t>
            </w:r>
          </w:p>
          <w:p w14:paraId="6D762BC8" w14:textId="77777777" w:rsidR="00E43122" w:rsidRPr="00914093" w:rsidRDefault="00E43122" w:rsidP="00CF5680">
            <w:pPr>
              <w:numPr>
                <w:ilvl w:val="0"/>
                <w:numId w:val="21"/>
              </w:numPr>
              <w:ind w:left="540"/>
              <w:textAlignment w:val="center"/>
            </w:pPr>
            <w:r w:rsidRPr="00914093">
              <w:t>Vedtak om utgreiing</w:t>
            </w:r>
          </w:p>
        </w:tc>
      </w:tr>
      <w:tr w:rsidR="00E43122" w:rsidRPr="0057579C" w14:paraId="22BE0E5B" w14:textId="77777777" w:rsidTr="00CF5680">
        <w:tc>
          <w:tcPr>
            <w:tcW w:w="2265" w:type="dxa"/>
            <w:tcBorders>
              <w:top w:val="single" w:sz="4" w:space="0" w:color="auto"/>
              <w:left w:val="single" w:sz="4" w:space="0" w:color="auto"/>
              <w:bottom w:val="single" w:sz="4" w:space="0" w:color="auto"/>
              <w:right w:val="single" w:sz="4" w:space="0" w:color="auto"/>
            </w:tcBorders>
            <w:shd w:val="clear" w:color="auto" w:fill="auto"/>
          </w:tcPr>
          <w:p w14:paraId="1AE94532" w14:textId="77777777" w:rsidR="00E43122" w:rsidRPr="00914093" w:rsidRDefault="00E43122" w:rsidP="00CF5680">
            <w:pPr>
              <w:pStyle w:val="Ingenmellomrom"/>
              <w:ind w:left="360"/>
            </w:pPr>
            <w:r w:rsidRPr="00914093">
              <w:t>13.09.18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0210529B" w14:textId="77777777" w:rsidR="00E43122" w:rsidRPr="00914093" w:rsidRDefault="00E43122" w:rsidP="00CF5680">
            <w:pPr>
              <w:pStyle w:val="Ingenmellomrom"/>
              <w:ind w:left="360"/>
            </w:pPr>
            <w:r w:rsidRPr="00914093">
              <w:t>Kommunestyremøte</w:t>
            </w:r>
          </w:p>
          <w:p w14:paraId="473DA3B4" w14:textId="77777777" w:rsidR="00E43122" w:rsidRPr="00914093" w:rsidRDefault="00E43122" w:rsidP="00CF5680">
            <w:pPr>
              <w:numPr>
                <w:ilvl w:val="0"/>
                <w:numId w:val="22"/>
              </w:numPr>
              <w:ind w:left="540"/>
              <w:textAlignment w:val="center"/>
              <w:rPr>
                <w:lang w:val="nn-NO"/>
              </w:rPr>
            </w:pPr>
            <w:r w:rsidRPr="00914093">
              <w:rPr>
                <w:lang w:val="nn-NO"/>
              </w:rPr>
              <w:t>Leggjast fram ei utgreiing med ei tilråding til eventuell høyring</w:t>
            </w:r>
          </w:p>
        </w:tc>
      </w:tr>
      <w:tr w:rsidR="00E43122" w:rsidRPr="00914093" w14:paraId="2258BE6A" w14:textId="77777777" w:rsidTr="00CF5680">
        <w:tc>
          <w:tcPr>
            <w:tcW w:w="2265" w:type="dxa"/>
            <w:tcBorders>
              <w:top w:val="single" w:sz="4" w:space="0" w:color="auto"/>
              <w:left w:val="single" w:sz="4" w:space="0" w:color="auto"/>
              <w:bottom w:val="single" w:sz="4" w:space="0" w:color="auto"/>
              <w:right w:val="single" w:sz="4" w:space="0" w:color="auto"/>
            </w:tcBorders>
            <w:shd w:val="clear" w:color="auto" w:fill="auto"/>
          </w:tcPr>
          <w:p w14:paraId="70397AFE" w14:textId="77777777" w:rsidR="00E43122" w:rsidRPr="00914093" w:rsidRDefault="00E43122" w:rsidP="00CF5680">
            <w:pPr>
              <w:pStyle w:val="Ingenmellomrom"/>
              <w:ind w:left="360"/>
            </w:pPr>
            <w:r w:rsidRPr="00914093">
              <w:t xml:space="preserve">13.09 - </w:t>
            </w:r>
            <w:r>
              <w:t>13</w:t>
            </w:r>
            <w:r w:rsidRPr="00914093">
              <w:t>.11.18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68305C7B" w14:textId="77777777" w:rsidR="00E43122" w:rsidRPr="00914093" w:rsidRDefault="00E43122" w:rsidP="00CF5680">
            <w:pPr>
              <w:pStyle w:val="Ingenmellomrom"/>
              <w:ind w:left="360"/>
            </w:pPr>
            <w:r w:rsidRPr="00914093">
              <w:t xml:space="preserve">Høyringsperiode    </w:t>
            </w:r>
          </w:p>
        </w:tc>
      </w:tr>
      <w:tr w:rsidR="00E43122" w:rsidRPr="00914093" w14:paraId="2A10A6CE" w14:textId="77777777" w:rsidTr="00CF5680">
        <w:tc>
          <w:tcPr>
            <w:tcW w:w="2265" w:type="dxa"/>
            <w:tcBorders>
              <w:top w:val="single" w:sz="4" w:space="0" w:color="auto"/>
              <w:left w:val="single" w:sz="4" w:space="0" w:color="auto"/>
              <w:bottom w:val="single" w:sz="4" w:space="0" w:color="auto"/>
              <w:right w:val="single" w:sz="4" w:space="0" w:color="auto"/>
            </w:tcBorders>
            <w:shd w:val="clear" w:color="auto" w:fill="auto"/>
          </w:tcPr>
          <w:p w14:paraId="418DB948" w14:textId="77777777" w:rsidR="00E43122" w:rsidRPr="00914093" w:rsidRDefault="00E43122" w:rsidP="00CF5680">
            <w:pPr>
              <w:pStyle w:val="Ingenmellomrom"/>
              <w:ind w:left="360"/>
            </w:pPr>
            <w:r w:rsidRPr="00914093">
              <w:t>13.12 2018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7509D1A6" w14:textId="77777777" w:rsidR="00E43122" w:rsidRPr="00914093" w:rsidRDefault="00E43122" w:rsidP="00CF5680">
            <w:pPr>
              <w:pStyle w:val="Ingenmellomrom"/>
              <w:ind w:left="360"/>
            </w:pPr>
            <w:r w:rsidRPr="00914093">
              <w:t>Kommunestyrebehandling etter høyring</w:t>
            </w:r>
          </w:p>
          <w:p w14:paraId="14BCCCFC" w14:textId="77777777" w:rsidR="00E43122" w:rsidRPr="00914093" w:rsidRDefault="00E43122" w:rsidP="00CF5680">
            <w:pPr>
              <w:pStyle w:val="Ingenmellomrom"/>
              <w:ind w:left="360"/>
            </w:pPr>
            <w:r w:rsidRPr="00914093">
              <w:t> </w:t>
            </w:r>
          </w:p>
        </w:tc>
      </w:tr>
    </w:tbl>
    <w:p w14:paraId="5BDBFCB5" w14:textId="77777777" w:rsidR="00E43122" w:rsidRPr="00944F32" w:rsidRDefault="00E43122" w:rsidP="00CF5680">
      <w:pPr>
        <w:ind w:left="720"/>
        <w:rPr>
          <w:lang w:val="nn-NO"/>
        </w:rPr>
      </w:pPr>
      <w:bookmarkStart w:id="15" w:name="ephOppMerke"/>
      <w:bookmarkEnd w:id="15"/>
    </w:p>
    <w:p w14:paraId="217A9DB9" w14:textId="77777777" w:rsidR="00E43122" w:rsidRDefault="00E43122" w:rsidP="00CF5680">
      <w:pPr>
        <w:pStyle w:val="Overskrift2"/>
      </w:pPr>
      <w:bookmarkStart w:id="16" w:name="Innstilling"/>
      <w:r>
        <w:t>Rådmannen si tilråding</w:t>
      </w:r>
    </w:p>
    <w:p w14:paraId="7801803F" w14:textId="77777777" w:rsidR="00E43122" w:rsidRDefault="00E43122" w:rsidP="00CF5680">
      <w:r>
        <w:t>Surnadal kommunestyre legg ut til høyring dette forslaget til vedtak:</w:t>
      </w:r>
    </w:p>
    <w:p w14:paraId="6CA1DA02" w14:textId="77777777" w:rsidR="00E43122" w:rsidRPr="00216222" w:rsidRDefault="00E43122" w:rsidP="00CF5680"/>
    <w:p w14:paraId="183578F0" w14:textId="77777777" w:rsidR="00E43122" w:rsidRPr="00216222" w:rsidRDefault="00E43122" w:rsidP="00CF5680">
      <w:pPr>
        <w:numPr>
          <w:ilvl w:val="0"/>
          <w:numId w:val="23"/>
        </w:numPr>
      </w:pPr>
      <w:r w:rsidRPr="00216222">
        <w:t>Dersom barnetalet ved Todalen barnehage blir fire barn eller mindre, blir Todalen barnehage samanslått med Stangvik barnehage frå 01.08 det året dette eventuelt skjer.</w:t>
      </w:r>
    </w:p>
    <w:p w14:paraId="566D4C8D" w14:textId="77777777" w:rsidR="00E43122" w:rsidRDefault="00E43122" w:rsidP="00CF5680">
      <w:pPr>
        <w:numPr>
          <w:ilvl w:val="0"/>
          <w:numId w:val="23"/>
        </w:numPr>
        <w:rPr>
          <w:lang w:val="nn-NO"/>
        </w:rPr>
      </w:pPr>
      <w:r>
        <w:rPr>
          <w:lang w:val="nn-NO"/>
        </w:rPr>
        <w:t>Dersom elevtalet ved Todalen skule blir tjue elevar eller mindre, blir Todalen skule samanslått med Stangvik skule frå 01.08 det året dette eventuelt skjer.</w:t>
      </w:r>
    </w:p>
    <w:p w14:paraId="3A1EB45C" w14:textId="77777777" w:rsidR="00E43122" w:rsidRDefault="00E43122" w:rsidP="00CF5680">
      <w:pPr>
        <w:numPr>
          <w:ilvl w:val="0"/>
          <w:numId w:val="23"/>
        </w:numPr>
        <w:rPr>
          <w:lang w:val="nn-NO"/>
        </w:rPr>
      </w:pPr>
      <w:r>
        <w:rPr>
          <w:lang w:val="nn-NO"/>
        </w:rPr>
        <w:t>Dersom det blir ei samanslåing av barnehagen eller skulen, skal det lagast ei eiga sak om gjenbruk at barnehage- og skulebygget i Todalen.</w:t>
      </w:r>
    </w:p>
    <w:p w14:paraId="46F9FFEB" w14:textId="77777777" w:rsidR="00E43122" w:rsidRDefault="00E43122" w:rsidP="00CF5680">
      <w:pPr>
        <w:numPr>
          <w:ilvl w:val="0"/>
          <w:numId w:val="23"/>
        </w:numPr>
        <w:rPr>
          <w:lang w:val="nn-NO"/>
        </w:rPr>
      </w:pPr>
      <w:r>
        <w:rPr>
          <w:lang w:val="nn-NO"/>
        </w:rPr>
        <w:t>Ny forskrift for barnehagen sitt opptaksområde og ny forskrift for skulekrinsen skal utarbeidast og vedtakast om ei samanslåing blir aktuelt.</w:t>
      </w:r>
    </w:p>
    <w:p w14:paraId="7FDBB3AF" w14:textId="77777777" w:rsidR="00E43122" w:rsidRPr="00216222" w:rsidRDefault="00E43122" w:rsidP="00CF5680">
      <w:pPr>
        <w:numPr>
          <w:ilvl w:val="0"/>
          <w:numId w:val="23"/>
        </w:numPr>
        <w:rPr>
          <w:lang w:val="nn-NO"/>
        </w:rPr>
      </w:pPr>
      <w:r w:rsidRPr="00216222">
        <w:rPr>
          <w:lang w:val="nn-NO"/>
        </w:rPr>
        <w:t xml:space="preserve">Dette forslaget blir lagt ut til offentleg høyring, med </w:t>
      </w:r>
      <w:r>
        <w:rPr>
          <w:lang w:val="nn-NO"/>
        </w:rPr>
        <w:t>ei</w:t>
      </w:r>
      <w:r w:rsidRPr="00216222">
        <w:rPr>
          <w:lang w:val="nn-NO"/>
        </w:rPr>
        <w:t xml:space="preserve"> slik framdrift i høve denne prosessen:</w:t>
      </w:r>
    </w:p>
    <w:tbl>
      <w:tblPr>
        <w:tblW w:w="74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668"/>
      </w:tblGrid>
      <w:tr w:rsidR="00E43122" w:rsidRPr="00914093" w14:paraId="73B09F1A"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D9D9D9"/>
          </w:tcPr>
          <w:p w14:paraId="2A892E32" w14:textId="77777777" w:rsidR="00E43122" w:rsidRPr="00914093" w:rsidRDefault="00E43122" w:rsidP="00CF5680">
            <w:pPr>
              <w:pStyle w:val="Ingenmellomrom"/>
              <w:ind w:left="360"/>
              <w:rPr>
                <w:b/>
              </w:rPr>
            </w:pPr>
            <w:r w:rsidRPr="00914093">
              <w:rPr>
                <w:b/>
              </w:rPr>
              <w:t>Dato</w:t>
            </w:r>
          </w:p>
        </w:tc>
        <w:tc>
          <w:tcPr>
            <w:tcW w:w="5668" w:type="dxa"/>
            <w:tcBorders>
              <w:top w:val="single" w:sz="4" w:space="0" w:color="auto"/>
              <w:left w:val="single" w:sz="4" w:space="0" w:color="auto"/>
              <w:bottom w:val="single" w:sz="4" w:space="0" w:color="auto"/>
              <w:right w:val="single" w:sz="4" w:space="0" w:color="auto"/>
            </w:tcBorders>
            <w:shd w:val="clear" w:color="auto" w:fill="D9D9D9"/>
          </w:tcPr>
          <w:p w14:paraId="6BBE041C" w14:textId="77777777" w:rsidR="00E43122" w:rsidRPr="00914093" w:rsidRDefault="00E43122" w:rsidP="00CF5680">
            <w:pPr>
              <w:pStyle w:val="Ingenmellomrom"/>
              <w:ind w:left="360"/>
              <w:rPr>
                <w:b/>
              </w:rPr>
            </w:pPr>
            <w:r w:rsidRPr="00914093">
              <w:rPr>
                <w:b/>
              </w:rPr>
              <w:t>Kva</w:t>
            </w:r>
          </w:p>
        </w:tc>
      </w:tr>
      <w:tr w:rsidR="00E43122" w:rsidRPr="00914093" w14:paraId="146A3294"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59D4AF3D" w14:textId="77777777" w:rsidR="00E43122" w:rsidRPr="00914093" w:rsidRDefault="00E43122" w:rsidP="00CF5680">
            <w:pPr>
              <w:pStyle w:val="Ingenmellomrom"/>
              <w:ind w:left="360"/>
            </w:pPr>
            <w:r w:rsidRPr="00914093">
              <w:t>24.05.18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4F53AEAC" w14:textId="77777777" w:rsidR="00E43122" w:rsidRPr="00914093" w:rsidRDefault="00E43122" w:rsidP="00CF5680">
            <w:pPr>
              <w:pStyle w:val="Ingenmellomrom"/>
              <w:ind w:left="360"/>
            </w:pPr>
            <w:r w:rsidRPr="00914093">
              <w:t>Kommunestyrevedtak</w:t>
            </w:r>
          </w:p>
          <w:p w14:paraId="5860CB75" w14:textId="77777777" w:rsidR="00E43122" w:rsidRPr="00914093" w:rsidRDefault="00E43122" w:rsidP="00CF5680">
            <w:pPr>
              <w:numPr>
                <w:ilvl w:val="0"/>
                <w:numId w:val="21"/>
              </w:numPr>
              <w:ind w:left="540"/>
              <w:textAlignment w:val="center"/>
            </w:pPr>
            <w:r w:rsidRPr="00914093">
              <w:t>Vedtak om utgreiing</w:t>
            </w:r>
          </w:p>
        </w:tc>
      </w:tr>
      <w:tr w:rsidR="00E43122" w:rsidRPr="0057579C" w14:paraId="09E56E6A"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492320E5" w14:textId="77777777" w:rsidR="00E43122" w:rsidRPr="00914093" w:rsidRDefault="00E43122" w:rsidP="00CF5680">
            <w:pPr>
              <w:pStyle w:val="Ingenmellomrom"/>
              <w:ind w:left="360"/>
            </w:pPr>
            <w:r w:rsidRPr="00914093">
              <w:t>13.09.18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63B1D5D1" w14:textId="77777777" w:rsidR="00E43122" w:rsidRPr="00914093" w:rsidRDefault="00E43122" w:rsidP="00CF5680">
            <w:pPr>
              <w:pStyle w:val="Ingenmellomrom"/>
              <w:ind w:left="360"/>
            </w:pPr>
            <w:r w:rsidRPr="00914093">
              <w:t>Kommunestyremøte</w:t>
            </w:r>
          </w:p>
          <w:p w14:paraId="3864B0F5" w14:textId="77777777" w:rsidR="00E43122" w:rsidRPr="00914093" w:rsidRDefault="00E43122" w:rsidP="00CF5680">
            <w:pPr>
              <w:numPr>
                <w:ilvl w:val="0"/>
                <w:numId w:val="22"/>
              </w:numPr>
              <w:ind w:left="540"/>
              <w:textAlignment w:val="center"/>
              <w:rPr>
                <w:lang w:val="nn-NO"/>
              </w:rPr>
            </w:pPr>
            <w:r w:rsidRPr="00914093">
              <w:rPr>
                <w:lang w:val="nn-NO"/>
              </w:rPr>
              <w:t>Leggjast fram ei utgreiing med ei tilråding til eventuell høyring</w:t>
            </w:r>
          </w:p>
        </w:tc>
      </w:tr>
      <w:tr w:rsidR="00E43122" w:rsidRPr="00914093" w14:paraId="7B046DEF"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41C98FF4" w14:textId="77777777" w:rsidR="00E43122" w:rsidRPr="00914093" w:rsidRDefault="00E43122" w:rsidP="00CF5680">
            <w:pPr>
              <w:pStyle w:val="Ingenmellomrom"/>
              <w:ind w:left="360"/>
            </w:pPr>
            <w:r w:rsidRPr="00914093">
              <w:t xml:space="preserve">13.09 - </w:t>
            </w:r>
            <w:r>
              <w:t>13</w:t>
            </w:r>
            <w:r w:rsidRPr="00914093">
              <w:t>.11.18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6CA46D5D" w14:textId="77777777" w:rsidR="00E43122" w:rsidRPr="00914093" w:rsidRDefault="00E43122" w:rsidP="00CF5680">
            <w:pPr>
              <w:pStyle w:val="Ingenmellomrom"/>
              <w:ind w:left="360"/>
            </w:pPr>
            <w:r w:rsidRPr="00914093">
              <w:t xml:space="preserve">Høyringsperiode    </w:t>
            </w:r>
          </w:p>
        </w:tc>
      </w:tr>
      <w:tr w:rsidR="00E43122" w:rsidRPr="00914093" w14:paraId="54582635"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73FA726A" w14:textId="77777777" w:rsidR="00E43122" w:rsidRPr="00914093" w:rsidRDefault="00E43122" w:rsidP="00CF5680">
            <w:pPr>
              <w:pStyle w:val="Ingenmellomrom"/>
              <w:ind w:left="360"/>
            </w:pPr>
            <w:r w:rsidRPr="00914093">
              <w:t>13.12 2018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6A0451CE" w14:textId="77777777" w:rsidR="00E43122" w:rsidRPr="00914093" w:rsidRDefault="00E43122" w:rsidP="00CF5680">
            <w:pPr>
              <w:pStyle w:val="Ingenmellomrom"/>
              <w:ind w:left="360"/>
            </w:pPr>
            <w:r w:rsidRPr="00914093">
              <w:t>Kommunestyrebehandling etter høyring</w:t>
            </w:r>
          </w:p>
          <w:p w14:paraId="42C32B12" w14:textId="77777777" w:rsidR="00E43122" w:rsidRPr="00914093" w:rsidRDefault="00E43122" w:rsidP="00CF5680">
            <w:pPr>
              <w:pStyle w:val="Ingenmellomrom"/>
              <w:ind w:left="360"/>
            </w:pPr>
            <w:r w:rsidRPr="00914093">
              <w:t> </w:t>
            </w:r>
          </w:p>
        </w:tc>
      </w:tr>
    </w:tbl>
    <w:p w14:paraId="54BEA2D5" w14:textId="77777777" w:rsidR="00E43122" w:rsidRDefault="00E43122" w:rsidP="00CF5680"/>
    <w:p w14:paraId="3079AE94" w14:textId="77777777" w:rsidR="00E43122" w:rsidRPr="00676688" w:rsidRDefault="00E43122" w:rsidP="00CF5680">
      <w:pPr>
        <w:rPr>
          <w:vanish/>
          <w:color w:val="0000FF"/>
          <w:sz w:val="16"/>
          <w:szCs w:val="16"/>
        </w:rPr>
      </w:pPr>
      <w:r w:rsidRPr="00676688">
        <w:rPr>
          <w:vanish/>
          <w:color w:val="0000FF"/>
          <w:sz w:val="16"/>
          <w:szCs w:val="16"/>
        </w:rPr>
        <w:t>--- slutt på innstilling ---</w:t>
      </w:r>
    </w:p>
    <w:bookmarkEnd w:id="16"/>
    <w:p w14:paraId="472B3E81" w14:textId="77777777" w:rsidR="00E43122" w:rsidRDefault="00E43122" w:rsidP="00D13C46"/>
    <w:p w14:paraId="6109B36D" w14:textId="77777777" w:rsidR="00E43122" w:rsidRDefault="00E43122" w:rsidP="00CF5680">
      <w:pPr>
        <w:pStyle w:val="Overskrift2"/>
      </w:pPr>
      <w:r>
        <w:t xml:space="preserve">Behandling i </w:t>
      </w:r>
      <w:bookmarkStart w:id="17" w:name="UTVALGSNAVN"/>
      <w:r>
        <w:t>Kommunestyret</w:t>
      </w:r>
      <w:bookmarkEnd w:id="17"/>
      <w:r>
        <w:t xml:space="preserve"> - </w:t>
      </w:r>
      <w:bookmarkStart w:id="18" w:name="MØTEDATO"/>
      <w:r>
        <w:t>13.09.2018</w:t>
      </w:r>
      <w:bookmarkEnd w:id="18"/>
      <w:r>
        <w:t xml:space="preserve"> </w:t>
      </w:r>
    </w:p>
    <w:p w14:paraId="4C355143" w14:textId="77777777" w:rsidR="00E43122" w:rsidRDefault="00E43122" w:rsidP="00CF5680">
      <w:r w:rsidRPr="007765B4">
        <w:rPr>
          <w:u w:val="single"/>
        </w:rPr>
        <w:t>Forslag</w:t>
      </w:r>
      <w:r>
        <w:t>:</w:t>
      </w:r>
    </w:p>
    <w:p w14:paraId="347B4A10" w14:textId="77777777" w:rsidR="00E43122" w:rsidRPr="00C74733" w:rsidRDefault="00E43122" w:rsidP="00CF5680">
      <w:pPr>
        <w:rPr>
          <w:lang w:val="nn-NO"/>
        </w:rPr>
      </w:pPr>
      <w:r w:rsidRPr="00C74733">
        <w:rPr>
          <w:lang w:val="nn-NO"/>
        </w:rPr>
        <w:t>Margrethe Svinvik, Sp, sette fram følgjande endringsforslag til pkt. 2:</w:t>
      </w:r>
    </w:p>
    <w:p w14:paraId="78D50FAA" w14:textId="77777777" w:rsidR="00E43122" w:rsidRDefault="00E43122" w:rsidP="00CF5680">
      <w:pPr>
        <w:rPr>
          <w:lang w:val="nn-NO"/>
        </w:rPr>
      </w:pPr>
    </w:p>
    <w:p w14:paraId="20C6F461" w14:textId="77777777" w:rsidR="00E43122" w:rsidRDefault="00E43122" w:rsidP="00CF5680">
      <w:pPr>
        <w:rPr>
          <w:lang w:val="nn-NO"/>
        </w:rPr>
      </w:pPr>
      <w:r>
        <w:rPr>
          <w:lang w:val="nn-NO"/>
        </w:rPr>
        <w:t>Dersom elevtalet ved Todalen skule blir tjue elevar eller mindre, og prognosene viser mindre enn 20 elevar påfølgande 2 år, blir Todalen skule samanslått med Stangvik skule frå 01.08. det året det eventuelt skjer.</w:t>
      </w:r>
    </w:p>
    <w:p w14:paraId="0B99FE64" w14:textId="77777777" w:rsidR="00E43122" w:rsidRDefault="00E43122" w:rsidP="00CF5680">
      <w:pPr>
        <w:rPr>
          <w:lang w:val="nn-NO"/>
        </w:rPr>
      </w:pPr>
    </w:p>
    <w:p w14:paraId="2DC0EAF1" w14:textId="77777777" w:rsidR="00E43122" w:rsidRDefault="00E43122" w:rsidP="00CF5680">
      <w:pPr>
        <w:rPr>
          <w:lang w:val="nn-NO"/>
        </w:rPr>
      </w:pPr>
      <w:r>
        <w:rPr>
          <w:lang w:val="nn-NO"/>
        </w:rPr>
        <w:t>Marit Granhus Langli, H, sette fram følgjande forslag til nytt pkt. plassert mellom opprinneleg pkt. 2 og 3 (Forslaget er underskrive av Marit Langli, H, Helge Røv, Ap, Margrethe Svinvik, Sp, Kjell Gunnar Polden, MDG, Johs. J. Vaag, FrP og Mali Hildrun Settem, Krf):</w:t>
      </w:r>
    </w:p>
    <w:p w14:paraId="5D01E442" w14:textId="77777777" w:rsidR="00E43122" w:rsidRDefault="00E43122" w:rsidP="00CF5680">
      <w:pPr>
        <w:rPr>
          <w:lang w:val="nn-NO"/>
        </w:rPr>
      </w:pPr>
    </w:p>
    <w:p w14:paraId="2C9EA779" w14:textId="77777777" w:rsidR="00E43122" w:rsidRDefault="00E43122" w:rsidP="00CF5680">
      <w:pPr>
        <w:rPr>
          <w:lang w:val="nn-NO"/>
        </w:rPr>
      </w:pPr>
      <w:r>
        <w:rPr>
          <w:lang w:val="nn-NO"/>
        </w:rPr>
        <w:t>Det er barnetalet 01.08. året før det aktuelle skuleåret som skal leggast til grunn.  Dette for å</w:t>
      </w:r>
    </w:p>
    <w:p w14:paraId="5D8B8B39" w14:textId="77777777" w:rsidR="00E43122" w:rsidRDefault="00E43122" w:rsidP="00CF5680">
      <w:pPr>
        <w:numPr>
          <w:ilvl w:val="0"/>
          <w:numId w:val="24"/>
        </w:numPr>
        <w:rPr>
          <w:lang w:val="nn-NO"/>
        </w:rPr>
      </w:pPr>
      <w:r>
        <w:rPr>
          <w:lang w:val="nn-NO"/>
        </w:rPr>
        <w:t>gi førskuleungane eit sikkert mål</w:t>
      </w:r>
    </w:p>
    <w:p w14:paraId="4D68E15F" w14:textId="77777777" w:rsidR="00E43122" w:rsidRPr="00C74733" w:rsidRDefault="00E43122" w:rsidP="00CF5680">
      <w:pPr>
        <w:numPr>
          <w:ilvl w:val="0"/>
          <w:numId w:val="24"/>
        </w:numPr>
        <w:rPr>
          <w:lang w:val="nn-NO"/>
        </w:rPr>
      </w:pPr>
      <w:r>
        <w:rPr>
          <w:lang w:val="nn-NO"/>
        </w:rPr>
        <w:t>Gi god tid til sakshandsaming, personalprosess og anna intern førebuing</w:t>
      </w:r>
    </w:p>
    <w:p w14:paraId="4B9AE748" w14:textId="77777777" w:rsidR="00E43122" w:rsidRDefault="00E43122" w:rsidP="00CF5680">
      <w:pPr>
        <w:rPr>
          <w:lang w:val="nn-NO"/>
        </w:rPr>
      </w:pPr>
    </w:p>
    <w:p w14:paraId="10A792F8" w14:textId="77777777" w:rsidR="00E43122" w:rsidRDefault="00E43122" w:rsidP="00CF5680">
      <w:pPr>
        <w:rPr>
          <w:lang w:val="nn-NO"/>
        </w:rPr>
      </w:pPr>
      <w:r w:rsidRPr="000619E3">
        <w:rPr>
          <w:u w:val="single"/>
          <w:lang w:val="nn-NO"/>
        </w:rPr>
        <w:t>Votering</w:t>
      </w:r>
      <w:r>
        <w:rPr>
          <w:lang w:val="nn-NO"/>
        </w:rPr>
        <w:t>:</w:t>
      </w:r>
    </w:p>
    <w:p w14:paraId="07BDF775" w14:textId="77777777" w:rsidR="00E43122" w:rsidRDefault="00E43122" w:rsidP="00CF5680">
      <w:pPr>
        <w:rPr>
          <w:lang w:val="nn-NO"/>
        </w:rPr>
      </w:pPr>
      <w:r>
        <w:rPr>
          <w:lang w:val="nn-NO"/>
        </w:rPr>
        <w:t>Pkt. 1: Tilrådinga frå rådmannen vart samrøystes vedteken.</w:t>
      </w:r>
    </w:p>
    <w:p w14:paraId="1DCB024C" w14:textId="77777777" w:rsidR="00E43122" w:rsidRDefault="00E43122" w:rsidP="00CF5680">
      <w:pPr>
        <w:rPr>
          <w:lang w:val="nn-NO"/>
        </w:rPr>
      </w:pPr>
    </w:p>
    <w:p w14:paraId="1023D955" w14:textId="77777777" w:rsidR="00E43122" w:rsidRDefault="00E43122" w:rsidP="00CF5680">
      <w:pPr>
        <w:rPr>
          <w:lang w:val="nn-NO"/>
        </w:rPr>
      </w:pPr>
      <w:r>
        <w:rPr>
          <w:lang w:val="nn-NO"/>
        </w:rPr>
        <w:t>Pkt. 2: Forslaget frå Margrethe Svinvik vart sett opp mot tilrådinga frå rådmannen.</w:t>
      </w:r>
    </w:p>
    <w:p w14:paraId="4A553C70" w14:textId="77777777" w:rsidR="00E43122" w:rsidRDefault="00E43122" w:rsidP="00CF5680">
      <w:pPr>
        <w:rPr>
          <w:lang w:val="nn-NO"/>
        </w:rPr>
      </w:pPr>
      <w:r>
        <w:rPr>
          <w:lang w:val="nn-NO"/>
        </w:rPr>
        <w:tab/>
        <w:t>Tilrådinga frå rådmannen vart vedteken  med 17 mot 10 stemmer.</w:t>
      </w:r>
    </w:p>
    <w:p w14:paraId="42FC751F" w14:textId="77777777" w:rsidR="00E43122" w:rsidRDefault="00E43122" w:rsidP="00CF5680">
      <w:pPr>
        <w:rPr>
          <w:lang w:val="nn-NO"/>
        </w:rPr>
      </w:pPr>
    </w:p>
    <w:p w14:paraId="6A25F755" w14:textId="77777777" w:rsidR="00E43122" w:rsidRDefault="00E43122" w:rsidP="00CF5680">
      <w:pPr>
        <w:rPr>
          <w:lang w:val="nn-NO"/>
        </w:rPr>
      </w:pPr>
      <w:r>
        <w:rPr>
          <w:lang w:val="nn-NO"/>
        </w:rPr>
        <w:t>Forslaget til tilleggspunkt, fremma av Marit Granhus Langli, vart samrøystes vedteke.</w:t>
      </w:r>
    </w:p>
    <w:p w14:paraId="4D8E663F" w14:textId="77777777" w:rsidR="00E43122" w:rsidRDefault="00E43122" w:rsidP="00CF5680">
      <w:pPr>
        <w:rPr>
          <w:lang w:val="nn-NO"/>
        </w:rPr>
      </w:pPr>
    </w:p>
    <w:p w14:paraId="6AF56E14" w14:textId="77777777" w:rsidR="00E43122" w:rsidRDefault="00E43122" w:rsidP="00CF5680">
      <w:pPr>
        <w:rPr>
          <w:lang w:val="nn-NO"/>
        </w:rPr>
      </w:pPr>
      <w:r>
        <w:rPr>
          <w:lang w:val="nn-NO"/>
        </w:rPr>
        <w:t>Pkt. 3, 4 og 5: Tilrådinga frå rådmannen vart samrøystes vedtekne. (Nye pkt. 4, 5 og 6)</w:t>
      </w:r>
    </w:p>
    <w:p w14:paraId="648CE462" w14:textId="77777777" w:rsidR="00E43122" w:rsidRPr="00C74733" w:rsidRDefault="00E43122" w:rsidP="00CF5680">
      <w:pPr>
        <w:rPr>
          <w:lang w:val="nn-NO"/>
        </w:rPr>
      </w:pPr>
    </w:p>
    <w:p w14:paraId="0C226BD5" w14:textId="77777777" w:rsidR="00E43122" w:rsidRDefault="00E43122" w:rsidP="00CF5680">
      <w:pPr>
        <w:pStyle w:val="Overskrift2"/>
      </w:pPr>
      <w:r>
        <w:t>Kommuenstyret sitt vedtak:</w:t>
      </w:r>
    </w:p>
    <w:p w14:paraId="1F8F70E5" w14:textId="77777777" w:rsidR="00E43122" w:rsidRDefault="00E43122" w:rsidP="00CF5680">
      <w:r>
        <w:t>Surnadal kommunestyre legg ut til høyring dette forslaget til vedtak:</w:t>
      </w:r>
    </w:p>
    <w:p w14:paraId="5CEAC29A" w14:textId="77777777" w:rsidR="00E43122" w:rsidRPr="00216222" w:rsidRDefault="00E43122" w:rsidP="00CF5680"/>
    <w:p w14:paraId="35387DBD" w14:textId="77777777" w:rsidR="00E43122" w:rsidRPr="00216222" w:rsidRDefault="00E43122" w:rsidP="00CF5680">
      <w:pPr>
        <w:numPr>
          <w:ilvl w:val="0"/>
          <w:numId w:val="23"/>
        </w:numPr>
      </w:pPr>
      <w:r w:rsidRPr="00216222">
        <w:t>Dersom barnetalet ved Todalen barnehage blir fire barn eller mindre, blir Todalen barnehage samanslått med Stangvik barnehage frå 01.08 det året dette eventuelt skjer.</w:t>
      </w:r>
    </w:p>
    <w:p w14:paraId="533C95CC" w14:textId="77777777" w:rsidR="00E43122" w:rsidRDefault="00E43122" w:rsidP="00CF5680">
      <w:pPr>
        <w:numPr>
          <w:ilvl w:val="0"/>
          <w:numId w:val="23"/>
        </w:numPr>
        <w:rPr>
          <w:lang w:val="nn-NO"/>
        </w:rPr>
      </w:pPr>
      <w:r>
        <w:rPr>
          <w:lang w:val="nn-NO"/>
        </w:rPr>
        <w:t>Dersom elevtalet ved Todalen skule blir tjue elevar eller mindre, blir Todalen skule samanslått med Stangvik skule frå 01.08 det året dette eventuelt skjer.</w:t>
      </w:r>
    </w:p>
    <w:p w14:paraId="564BA0A7" w14:textId="77777777" w:rsidR="00E43122" w:rsidRDefault="00E43122" w:rsidP="00CF5680">
      <w:pPr>
        <w:numPr>
          <w:ilvl w:val="0"/>
          <w:numId w:val="23"/>
        </w:numPr>
        <w:rPr>
          <w:lang w:val="nn-NO"/>
        </w:rPr>
      </w:pPr>
      <w:r>
        <w:rPr>
          <w:lang w:val="nn-NO"/>
        </w:rPr>
        <w:t>Det er barnetalet 01.08. året før det aktuelle skuleåret som skal leggast til grunn.  Dette for å</w:t>
      </w:r>
    </w:p>
    <w:p w14:paraId="2E5F15F0" w14:textId="77777777" w:rsidR="00E43122" w:rsidRDefault="00E43122" w:rsidP="00CF5680">
      <w:pPr>
        <w:numPr>
          <w:ilvl w:val="0"/>
          <w:numId w:val="25"/>
        </w:numPr>
        <w:rPr>
          <w:lang w:val="nn-NO"/>
        </w:rPr>
      </w:pPr>
      <w:r>
        <w:rPr>
          <w:lang w:val="nn-NO"/>
        </w:rPr>
        <w:t>gi førskuleungane eit sikkert mål</w:t>
      </w:r>
    </w:p>
    <w:p w14:paraId="10D967EA" w14:textId="77777777" w:rsidR="00E43122" w:rsidRPr="00665E53" w:rsidRDefault="00E43122" w:rsidP="00CF5680">
      <w:pPr>
        <w:numPr>
          <w:ilvl w:val="0"/>
          <w:numId w:val="25"/>
        </w:numPr>
        <w:rPr>
          <w:lang w:val="nn-NO"/>
        </w:rPr>
      </w:pPr>
      <w:r>
        <w:rPr>
          <w:lang w:val="nn-NO"/>
        </w:rPr>
        <w:t>Gi god tid til sakshandsaming, personalprosess og anna intern førebuing</w:t>
      </w:r>
    </w:p>
    <w:p w14:paraId="7F7439AC" w14:textId="77777777" w:rsidR="00E43122" w:rsidRDefault="00E43122" w:rsidP="00CF5680">
      <w:pPr>
        <w:numPr>
          <w:ilvl w:val="0"/>
          <w:numId w:val="23"/>
        </w:numPr>
        <w:rPr>
          <w:lang w:val="nn-NO"/>
        </w:rPr>
      </w:pPr>
      <w:r>
        <w:rPr>
          <w:lang w:val="nn-NO"/>
        </w:rPr>
        <w:t>Dersom det blir ei samanslåing av barnehagen eller skulen, skal det lagast ei eiga sak om gjenbruk at barnehage- og skulebygget i Todalen.</w:t>
      </w:r>
    </w:p>
    <w:p w14:paraId="28D56822" w14:textId="77777777" w:rsidR="00E43122" w:rsidRDefault="00E43122" w:rsidP="00CF5680">
      <w:pPr>
        <w:numPr>
          <w:ilvl w:val="0"/>
          <w:numId w:val="23"/>
        </w:numPr>
        <w:rPr>
          <w:lang w:val="nn-NO"/>
        </w:rPr>
      </w:pPr>
      <w:r>
        <w:rPr>
          <w:lang w:val="nn-NO"/>
        </w:rPr>
        <w:t>Ny forskrift for barnehagen sitt opptaksområde og ny forskrift for skulekrinsen skal utarbeidast og vedtakast om ei samanslåing blir aktuelt.</w:t>
      </w:r>
    </w:p>
    <w:p w14:paraId="1E08A284" w14:textId="77777777" w:rsidR="00E43122" w:rsidRPr="00216222" w:rsidRDefault="00E43122" w:rsidP="00CF5680">
      <w:pPr>
        <w:numPr>
          <w:ilvl w:val="0"/>
          <w:numId w:val="23"/>
        </w:numPr>
        <w:rPr>
          <w:lang w:val="nn-NO"/>
        </w:rPr>
      </w:pPr>
      <w:r w:rsidRPr="00216222">
        <w:rPr>
          <w:lang w:val="nn-NO"/>
        </w:rPr>
        <w:t xml:space="preserve">Dette forslaget blir lagt ut til offentleg høyring, med </w:t>
      </w:r>
      <w:r>
        <w:rPr>
          <w:lang w:val="nn-NO"/>
        </w:rPr>
        <w:t>ei</w:t>
      </w:r>
      <w:r w:rsidRPr="00216222">
        <w:rPr>
          <w:lang w:val="nn-NO"/>
        </w:rPr>
        <w:t xml:space="preserve"> slik framdrift i høve denne prosessen:</w:t>
      </w:r>
    </w:p>
    <w:tbl>
      <w:tblPr>
        <w:tblW w:w="74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668"/>
      </w:tblGrid>
      <w:tr w:rsidR="00E43122" w:rsidRPr="00914093" w14:paraId="6DFF267B"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D9D9D9"/>
          </w:tcPr>
          <w:p w14:paraId="4C4F6457" w14:textId="77777777" w:rsidR="00E43122" w:rsidRPr="00914093" w:rsidRDefault="00E43122" w:rsidP="00CF5680">
            <w:pPr>
              <w:pStyle w:val="Ingenmellomrom"/>
              <w:ind w:left="360"/>
              <w:rPr>
                <w:b/>
              </w:rPr>
            </w:pPr>
            <w:r w:rsidRPr="00914093">
              <w:rPr>
                <w:b/>
              </w:rPr>
              <w:t>Dato</w:t>
            </w:r>
          </w:p>
        </w:tc>
        <w:tc>
          <w:tcPr>
            <w:tcW w:w="5668" w:type="dxa"/>
            <w:tcBorders>
              <w:top w:val="single" w:sz="4" w:space="0" w:color="auto"/>
              <w:left w:val="single" w:sz="4" w:space="0" w:color="auto"/>
              <w:bottom w:val="single" w:sz="4" w:space="0" w:color="auto"/>
              <w:right w:val="single" w:sz="4" w:space="0" w:color="auto"/>
            </w:tcBorders>
            <w:shd w:val="clear" w:color="auto" w:fill="D9D9D9"/>
          </w:tcPr>
          <w:p w14:paraId="1CC934E6" w14:textId="77777777" w:rsidR="00E43122" w:rsidRPr="00914093" w:rsidRDefault="00E43122" w:rsidP="00CF5680">
            <w:pPr>
              <w:pStyle w:val="Ingenmellomrom"/>
              <w:ind w:left="360"/>
              <w:rPr>
                <w:b/>
              </w:rPr>
            </w:pPr>
            <w:r w:rsidRPr="00914093">
              <w:rPr>
                <w:b/>
              </w:rPr>
              <w:t>Kva</w:t>
            </w:r>
          </w:p>
        </w:tc>
      </w:tr>
      <w:tr w:rsidR="00E43122" w:rsidRPr="00914093" w14:paraId="3A8C687D"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70742F19" w14:textId="77777777" w:rsidR="00E43122" w:rsidRPr="00914093" w:rsidRDefault="00E43122" w:rsidP="00CF5680">
            <w:pPr>
              <w:pStyle w:val="Ingenmellomrom"/>
              <w:ind w:left="360"/>
            </w:pPr>
            <w:r w:rsidRPr="00914093">
              <w:t>24.05.18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343FBA02" w14:textId="77777777" w:rsidR="00E43122" w:rsidRPr="00914093" w:rsidRDefault="00E43122" w:rsidP="00CF5680">
            <w:pPr>
              <w:pStyle w:val="Ingenmellomrom"/>
              <w:ind w:left="360"/>
            </w:pPr>
            <w:r w:rsidRPr="00914093">
              <w:t>Kommunestyrevedtak</w:t>
            </w:r>
          </w:p>
          <w:p w14:paraId="0BCFB62C" w14:textId="77777777" w:rsidR="00E43122" w:rsidRPr="00914093" w:rsidRDefault="00E43122" w:rsidP="00CF5680">
            <w:pPr>
              <w:numPr>
                <w:ilvl w:val="0"/>
                <w:numId w:val="21"/>
              </w:numPr>
              <w:ind w:left="540"/>
              <w:textAlignment w:val="center"/>
            </w:pPr>
            <w:r w:rsidRPr="00914093">
              <w:t>Vedtak om utgreiing</w:t>
            </w:r>
          </w:p>
        </w:tc>
      </w:tr>
      <w:tr w:rsidR="00E43122" w:rsidRPr="0057579C" w14:paraId="0EF9F23D"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37914739" w14:textId="77777777" w:rsidR="00E43122" w:rsidRPr="00914093" w:rsidRDefault="00E43122" w:rsidP="00CF5680">
            <w:pPr>
              <w:pStyle w:val="Ingenmellomrom"/>
              <w:ind w:left="360"/>
            </w:pPr>
            <w:r w:rsidRPr="00914093">
              <w:t>13.09.18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5B6617F1" w14:textId="77777777" w:rsidR="00E43122" w:rsidRPr="00914093" w:rsidRDefault="00E43122" w:rsidP="00CF5680">
            <w:pPr>
              <w:pStyle w:val="Ingenmellomrom"/>
              <w:ind w:left="360"/>
            </w:pPr>
            <w:r w:rsidRPr="00914093">
              <w:t>Kommunestyremøte</w:t>
            </w:r>
          </w:p>
          <w:p w14:paraId="76B16844" w14:textId="77777777" w:rsidR="00E43122" w:rsidRPr="00914093" w:rsidRDefault="00E43122" w:rsidP="00CF5680">
            <w:pPr>
              <w:numPr>
                <w:ilvl w:val="0"/>
                <w:numId w:val="22"/>
              </w:numPr>
              <w:ind w:left="540"/>
              <w:textAlignment w:val="center"/>
              <w:rPr>
                <w:lang w:val="nn-NO"/>
              </w:rPr>
            </w:pPr>
            <w:r w:rsidRPr="00914093">
              <w:rPr>
                <w:lang w:val="nn-NO"/>
              </w:rPr>
              <w:t>Leggjast fram ei utgreiing med ei tilråding til eventuell høyring</w:t>
            </w:r>
          </w:p>
        </w:tc>
      </w:tr>
      <w:tr w:rsidR="00E43122" w:rsidRPr="00914093" w14:paraId="29C149DE"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25CED99D" w14:textId="77777777" w:rsidR="00E43122" w:rsidRPr="00914093" w:rsidRDefault="00E43122" w:rsidP="00CF5680">
            <w:pPr>
              <w:pStyle w:val="Ingenmellomrom"/>
              <w:ind w:left="360"/>
            </w:pPr>
            <w:r w:rsidRPr="00914093">
              <w:t xml:space="preserve">13.09 - </w:t>
            </w:r>
            <w:r>
              <w:t>13</w:t>
            </w:r>
            <w:r w:rsidRPr="00914093">
              <w:t>.11.18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0B7F3282" w14:textId="77777777" w:rsidR="00E43122" w:rsidRPr="00914093" w:rsidRDefault="00E43122" w:rsidP="00CF5680">
            <w:pPr>
              <w:pStyle w:val="Ingenmellomrom"/>
              <w:ind w:left="360"/>
            </w:pPr>
            <w:r w:rsidRPr="00914093">
              <w:t xml:space="preserve">Høyringsperiode    </w:t>
            </w:r>
          </w:p>
        </w:tc>
      </w:tr>
      <w:tr w:rsidR="00E43122" w:rsidRPr="00914093" w14:paraId="31FA7276" w14:textId="77777777" w:rsidTr="00CF5680">
        <w:tc>
          <w:tcPr>
            <w:tcW w:w="1796" w:type="dxa"/>
            <w:tcBorders>
              <w:top w:val="single" w:sz="4" w:space="0" w:color="auto"/>
              <w:left w:val="single" w:sz="4" w:space="0" w:color="auto"/>
              <w:bottom w:val="single" w:sz="4" w:space="0" w:color="auto"/>
              <w:right w:val="single" w:sz="4" w:space="0" w:color="auto"/>
            </w:tcBorders>
            <w:shd w:val="clear" w:color="auto" w:fill="auto"/>
          </w:tcPr>
          <w:p w14:paraId="773B9CAA" w14:textId="77777777" w:rsidR="00E43122" w:rsidRPr="00914093" w:rsidRDefault="00E43122" w:rsidP="00CF5680">
            <w:pPr>
              <w:pStyle w:val="Ingenmellomrom"/>
              <w:ind w:left="360"/>
            </w:pPr>
            <w:r w:rsidRPr="00914093">
              <w:t>13.12 2018</w:t>
            </w:r>
          </w:p>
        </w:tc>
        <w:tc>
          <w:tcPr>
            <w:tcW w:w="5668" w:type="dxa"/>
            <w:tcBorders>
              <w:top w:val="single" w:sz="4" w:space="0" w:color="auto"/>
              <w:left w:val="single" w:sz="4" w:space="0" w:color="auto"/>
              <w:bottom w:val="single" w:sz="4" w:space="0" w:color="auto"/>
              <w:right w:val="single" w:sz="4" w:space="0" w:color="auto"/>
            </w:tcBorders>
            <w:shd w:val="clear" w:color="auto" w:fill="auto"/>
          </w:tcPr>
          <w:p w14:paraId="44F62FDA" w14:textId="77777777" w:rsidR="00E43122" w:rsidRPr="00914093" w:rsidRDefault="00E43122" w:rsidP="00CF5680">
            <w:pPr>
              <w:pStyle w:val="Ingenmellomrom"/>
              <w:ind w:left="360"/>
            </w:pPr>
            <w:r w:rsidRPr="00914093">
              <w:t>Kommunestyrebehandling etter høyring</w:t>
            </w:r>
          </w:p>
          <w:p w14:paraId="33968F0B" w14:textId="77777777" w:rsidR="00E43122" w:rsidRPr="00914093" w:rsidRDefault="00E43122" w:rsidP="00CF5680">
            <w:pPr>
              <w:pStyle w:val="Ingenmellomrom"/>
              <w:ind w:left="360"/>
            </w:pPr>
            <w:r w:rsidRPr="00914093">
              <w:t> </w:t>
            </w:r>
          </w:p>
        </w:tc>
      </w:tr>
    </w:tbl>
    <w:p w14:paraId="7005EE0F" w14:textId="77777777" w:rsidR="00E43122" w:rsidRDefault="00E43122" w:rsidP="00CF5680"/>
    <w:p w14:paraId="2E8AA372" w14:textId="77777777" w:rsidR="00E43122" w:rsidRPr="00676688" w:rsidRDefault="00E43122" w:rsidP="00CF5680">
      <w:pPr>
        <w:rPr>
          <w:vanish/>
          <w:color w:val="0000FF"/>
          <w:sz w:val="16"/>
          <w:szCs w:val="16"/>
        </w:rPr>
      </w:pPr>
      <w:r w:rsidRPr="00676688">
        <w:rPr>
          <w:vanish/>
          <w:color w:val="0000FF"/>
          <w:sz w:val="16"/>
          <w:szCs w:val="16"/>
        </w:rPr>
        <w:t xml:space="preserve">--- slutt på </w:t>
      </w:r>
      <w:r>
        <w:rPr>
          <w:vanish/>
          <w:color w:val="0000FF"/>
          <w:sz w:val="16"/>
          <w:szCs w:val="16"/>
        </w:rPr>
        <w:t>saksprotokoll</w:t>
      </w:r>
      <w:r w:rsidRPr="00676688">
        <w:rPr>
          <w:vanish/>
          <w:color w:val="0000FF"/>
          <w:sz w:val="16"/>
          <w:szCs w:val="16"/>
        </w:rPr>
        <w:t xml:space="preserve"> ---</w:t>
      </w:r>
    </w:p>
    <w:p w14:paraId="17AD18C5" w14:textId="77777777" w:rsidR="00E43122" w:rsidRDefault="00E43122" w:rsidP="00CF5680"/>
    <w:p w14:paraId="669BF490" w14:textId="77777777" w:rsidR="00E43122" w:rsidRDefault="00E43122" w:rsidP="00D13C46"/>
    <w:p w14:paraId="08021E98" w14:textId="77777777" w:rsidR="00E43122" w:rsidRDefault="00E43122" w:rsidP="00D13C46">
      <w:bookmarkStart w:id="19" w:name="ephNedMerke"/>
      <w:bookmarkEnd w:id="19"/>
    </w:p>
    <w:p w14:paraId="545C5E5F" w14:textId="77777777" w:rsidR="00E43122" w:rsidRDefault="00E43122" w:rsidP="00D13C46"/>
    <w:p w14:paraId="769D4258" w14:textId="77777777" w:rsidR="00E43122" w:rsidRDefault="00E43122" w:rsidP="00D13C46"/>
    <w:p w14:paraId="0A071006" w14:textId="77777777" w:rsidR="002C0D3C" w:rsidRPr="00D13C46" w:rsidRDefault="002C0D3C" w:rsidP="00D13C46"/>
    <w:sectPr w:rsidR="002C0D3C" w:rsidRPr="00D13C46" w:rsidSect="00377BBE">
      <w:headerReference w:type="even" r:id="rId25"/>
      <w:footerReference w:type="default" r:id="rId26"/>
      <w:headerReference w:type="first" r:id="rId27"/>
      <w:footerReference w:type="first" r:id="rId28"/>
      <w:pgSz w:w="11906" w:h="16838" w:code="9"/>
      <w:pgMar w:top="1418" w:right="1106" w:bottom="709"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FF53" w14:textId="77777777" w:rsidR="00CF5680" w:rsidRDefault="00CF5680" w:rsidP="00D13C46">
      <w:r>
        <w:separator/>
      </w:r>
    </w:p>
    <w:p w14:paraId="5B46C55A" w14:textId="77777777" w:rsidR="00CF5680" w:rsidRDefault="00CF5680" w:rsidP="00D13C46"/>
    <w:p w14:paraId="450E025C" w14:textId="77777777" w:rsidR="00CF5680" w:rsidRDefault="00CF5680" w:rsidP="00D13C46"/>
    <w:p w14:paraId="457D5625" w14:textId="77777777" w:rsidR="00CF5680" w:rsidRDefault="00CF5680" w:rsidP="00D13C46"/>
    <w:p w14:paraId="745E914B" w14:textId="77777777" w:rsidR="00CF5680" w:rsidRDefault="00CF5680" w:rsidP="00D13C46"/>
    <w:p w14:paraId="6AF8F1DD" w14:textId="77777777" w:rsidR="00CF5680" w:rsidRDefault="00CF5680" w:rsidP="00D13C46"/>
    <w:p w14:paraId="6B63A2CB" w14:textId="77777777" w:rsidR="00CF5680" w:rsidRDefault="00CF5680" w:rsidP="00D13C46"/>
    <w:p w14:paraId="68693B28" w14:textId="77777777" w:rsidR="00CF5680" w:rsidRDefault="00CF5680" w:rsidP="00D13C46"/>
  </w:endnote>
  <w:endnote w:type="continuationSeparator" w:id="0">
    <w:p w14:paraId="70D52F48" w14:textId="77777777" w:rsidR="00CF5680" w:rsidRDefault="00CF5680" w:rsidP="00D13C46">
      <w:r>
        <w:continuationSeparator/>
      </w:r>
    </w:p>
    <w:p w14:paraId="3D83BE0A" w14:textId="77777777" w:rsidR="00CF5680" w:rsidRDefault="00CF5680" w:rsidP="00D13C46"/>
    <w:p w14:paraId="021E5A3B" w14:textId="77777777" w:rsidR="00CF5680" w:rsidRDefault="00CF5680" w:rsidP="00D13C46"/>
    <w:p w14:paraId="61783FAE" w14:textId="77777777" w:rsidR="00CF5680" w:rsidRDefault="00CF5680" w:rsidP="00D13C46"/>
    <w:p w14:paraId="5D2FE388" w14:textId="77777777" w:rsidR="00CF5680" w:rsidRDefault="00CF5680" w:rsidP="00D13C46"/>
    <w:p w14:paraId="1138C9C7" w14:textId="77777777" w:rsidR="00CF5680" w:rsidRDefault="00CF5680" w:rsidP="00D13C46"/>
    <w:p w14:paraId="4AA183F3" w14:textId="77777777" w:rsidR="00CF5680" w:rsidRDefault="00CF5680" w:rsidP="00D13C46"/>
    <w:p w14:paraId="314FE502" w14:textId="77777777" w:rsidR="00CF5680" w:rsidRDefault="00CF5680"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88F4" w14:textId="1AEE8535" w:rsidR="00CF5680" w:rsidRDefault="00CF5680" w:rsidP="00E02867">
    <w:pPr>
      <w:pStyle w:val="Topptekst"/>
      <w:tabs>
        <w:tab w:val="clear" w:pos="4536"/>
        <w:tab w:val="clear" w:pos="9072"/>
        <w:tab w:val="right" w:pos="9360"/>
      </w:tabs>
      <w:ind w:left="108"/>
    </w:pPr>
    <w:r w:rsidRPr="00C24AC5">
      <w:tab/>
    </w:r>
    <w:r w:rsidRPr="00485210">
      <w:t xml:space="preserve">Side </w:t>
    </w:r>
    <w:r w:rsidRPr="00485210">
      <w:rPr>
        <w:rStyle w:val="Sidetall"/>
        <w:b/>
      </w:rPr>
      <w:fldChar w:fldCharType="begin"/>
    </w:r>
    <w:r w:rsidRPr="00485210">
      <w:rPr>
        <w:rStyle w:val="Sidetall"/>
        <w:b/>
      </w:rPr>
      <w:instrText xml:space="preserve"> PAGE </w:instrText>
    </w:r>
    <w:r w:rsidRPr="00485210">
      <w:rPr>
        <w:rStyle w:val="Sidetall"/>
        <w:b/>
      </w:rPr>
      <w:fldChar w:fldCharType="separate"/>
    </w:r>
    <w:r w:rsidR="00AA24F4">
      <w:rPr>
        <w:rStyle w:val="Sidetall"/>
        <w:b/>
        <w:noProof/>
      </w:rPr>
      <w:t>2</w:t>
    </w:r>
    <w:r w:rsidRPr="00485210">
      <w:rPr>
        <w:rStyle w:val="Sidetall"/>
        <w:b/>
      </w:rPr>
      <w:fldChar w:fldCharType="end"/>
    </w:r>
    <w:r w:rsidRPr="00485210">
      <w:rPr>
        <w:rStyle w:val="Sidetall"/>
        <w:b/>
      </w:rPr>
      <w:t xml:space="preserve"> av </w:t>
    </w:r>
    <w:r w:rsidRPr="00485210">
      <w:rPr>
        <w:rStyle w:val="Sidetall"/>
        <w:b/>
      </w:rPr>
      <w:fldChar w:fldCharType="begin"/>
    </w:r>
    <w:r w:rsidRPr="00485210">
      <w:rPr>
        <w:rStyle w:val="Sidetall"/>
        <w:b/>
      </w:rPr>
      <w:instrText xml:space="preserve"> PAGE </w:instrText>
    </w:r>
    <w:r w:rsidRPr="00485210">
      <w:rPr>
        <w:rStyle w:val="Sidetall"/>
        <w:b/>
      </w:rPr>
      <w:fldChar w:fldCharType="separate"/>
    </w:r>
    <w:r w:rsidR="00AA24F4">
      <w:rPr>
        <w:rStyle w:val="Sidetall"/>
        <w:b/>
        <w:noProof/>
      </w:rPr>
      <w:t>2</w:t>
    </w:r>
    <w:r w:rsidRPr="00485210">
      <w:rPr>
        <w:rStyle w:val="Sidetal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Layout w:type="fixed"/>
      <w:tblLook w:val="01E0" w:firstRow="1" w:lastRow="1" w:firstColumn="1" w:lastColumn="1" w:noHBand="0" w:noVBand="0"/>
    </w:tblPr>
    <w:tblGrid>
      <w:gridCol w:w="993"/>
      <w:gridCol w:w="1701"/>
      <w:gridCol w:w="3260"/>
      <w:gridCol w:w="992"/>
      <w:gridCol w:w="1276"/>
      <w:gridCol w:w="2126"/>
    </w:tblGrid>
    <w:tr w:rsidR="00CF5680" w:rsidRPr="00274CAA" w14:paraId="41CA9D3D" w14:textId="77777777" w:rsidTr="006105F4">
      <w:tc>
        <w:tcPr>
          <w:tcW w:w="993" w:type="dxa"/>
          <w:tcBorders>
            <w:top w:val="single" w:sz="4" w:space="0" w:color="auto"/>
          </w:tcBorders>
        </w:tcPr>
        <w:p w14:paraId="01CCCD33" w14:textId="77777777" w:rsidR="00CF5680" w:rsidRDefault="00CF5680" w:rsidP="006105F4">
          <w:pPr>
            <w:pStyle w:val="Listeoverskrift"/>
          </w:pPr>
          <w:r>
            <w:t xml:space="preserve">Adresse:    </w:t>
          </w:r>
        </w:p>
      </w:tc>
      <w:tc>
        <w:tcPr>
          <w:tcW w:w="1701" w:type="dxa"/>
          <w:tcBorders>
            <w:top w:val="single" w:sz="4" w:space="0" w:color="auto"/>
          </w:tcBorders>
        </w:tcPr>
        <w:p w14:paraId="28E8CF5B" w14:textId="77777777" w:rsidR="00CF5680" w:rsidRPr="00E25DE6" w:rsidRDefault="002506CC" w:rsidP="006105F4">
          <w:pPr>
            <w:pStyle w:val="Listeoverskrift"/>
            <w:rPr>
              <w:b w:val="0"/>
            </w:rPr>
          </w:pPr>
          <w:bookmarkStart w:id="22" w:name="ADMPOSTADRESSE"/>
          <w:r>
            <w:rPr>
              <w:b w:val="0"/>
            </w:rPr>
            <w:t>Bårdshaugvegen 1</w:t>
          </w:r>
          <w:bookmarkEnd w:id="22"/>
        </w:p>
      </w:tc>
      <w:tc>
        <w:tcPr>
          <w:tcW w:w="3260" w:type="dxa"/>
          <w:tcBorders>
            <w:top w:val="single" w:sz="4" w:space="0" w:color="auto"/>
          </w:tcBorders>
        </w:tcPr>
        <w:p w14:paraId="0667A7E3" w14:textId="77777777" w:rsidR="00CF5680" w:rsidRPr="00CF5680" w:rsidRDefault="00CF5680" w:rsidP="006105F4">
          <w:pPr>
            <w:pStyle w:val="Listeoverskrift"/>
            <w:rPr>
              <w:lang w:val="nn-NO"/>
            </w:rPr>
          </w:pPr>
          <w:r w:rsidRPr="00274CAA">
            <w:rPr>
              <w:lang w:val="de-DE"/>
            </w:rPr>
            <w:t>E-post:</w:t>
          </w:r>
          <w:r w:rsidRPr="002A39CD">
            <w:rPr>
              <w:b w:val="0"/>
              <w:lang w:val="de-DE"/>
            </w:rPr>
            <w:t xml:space="preserve"> </w:t>
          </w:r>
          <w:r>
            <w:rPr>
              <w:b w:val="0"/>
              <w:lang w:val="de-DE"/>
            </w:rPr>
            <w:t xml:space="preserve"> p</w:t>
          </w:r>
          <w:r w:rsidRPr="002A39CD">
            <w:rPr>
              <w:b w:val="0"/>
              <w:lang w:val="de-DE"/>
            </w:rPr>
            <w:t>ost@surnadal.kommune.no</w:t>
          </w:r>
        </w:p>
      </w:tc>
      <w:tc>
        <w:tcPr>
          <w:tcW w:w="992" w:type="dxa"/>
          <w:tcBorders>
            <w:top w:val="single" w:sz="4" w:space="0" w:color="auto"/>
          </w:tcBorders>
        </w:tcPr>
        <w:p w14:paraId="51A06111" w14:textId="77777777" w:rsidR="00CF5680" w:rsidRDefault="00CF5680" w:rsidP="006105F4">
          <w:pPr>
            <w:pStyle w:val="Listeoverskrift"/>
          </w:pPr>
          <w:r>
            <w:t xml:space="preserve">Telefon </w:t>
          </w:r>
        </w:p>
      </w:tc>
      <w:tc>
        <w:tcPr>
          <w:tcW w:w="1276" w:type="dxa"/>
          <w:tcBorders>
            <w:top w:val="single" w:sz="4" w:space="0" w:color="auto"/>
          </w:tcBorders>
        </w:tcPr>
        <w:p w14:paraId="10B8AC75" w14:textId="77777777" w:rsidR="00CF5680" w:rsidRDefault="002506CC" w:rsidP="006105F4">
          <w:pPr>
            <w:pStyle w:val="Liste"/>
          </w:pPr>
          <w:bookmarkStart w:id="23" w:name="ADMTELEFON"/>
          <w:r>
            <w:t>71 65 58 00</w:t>
          </w:r>
          <w:bookmarkEnd w:id="23"/>
        </w:p>
      </w:tc>
      <w:tc>
        <w:tcPr>
          <w:tcW w:w="2126" w:type="dxa"/>
          <w:tcBorders>
            <w:top w:val="single" w:sz="4" w:space="0" w:color="auto"/>
          </w:tcBorders>
        </w:tcPr>
        <w:p w14:paraId="17BCD1D5" w14:textId="77777777" w:rsidR="00CF5680" w:rsidRDefault="00CF5680" w:rsidP="006105F4">
          <w:pPr>
            <w:pStyle w:val="Listeoverskrift"/>
          </w:pPr>
          <w:r>
            <w:t xml:space="preserve">Bank   </w:t>
          </w:r>
          <w:r>
            <w:rPr>
              <w:b w:val="0"/>
            </w:rPr>
            <w:t>4040.07.00038</w:t>
          </w:r>
        </w:p>
      </w:tc>
    </w:tr>
    <w:tr w:rsidR="00CF5680" w:rsidRPr="00274CAA" w14:paraId="476AF188" w14:textId="77777777" w:rsidTr="006105F4">
      <w:trPr>
        <w:trHeight w:val="187"/>
      </w:trPr>
      <w:tc>
        <w:tcPr>
          <w:tcW w:w="993" w:type="dxa"/>
        </w:tcPr>
        <w:p w14:paraId="14FF043B" w14:textId="77777777" w:rsidR="00CF5680" w:rsidRPr="00274CAA" w:rsidRDefault="00CF5680" w:rsidP="006105F4">
          <w:pPr>
            <w:pStyle w:val="Liste"/>
            <w:rPr>
              <w:lang w:val="de-DE"/>
            </w:rPr>
          </w:pPr>
          <w:r>
            <w:rPr>
              <w:lang w:val="de-DE"/>
            </w:rPr>
            <w:t xml:space="preserve">   </w:t>
          </w:r>
        </w:p>
      </w:tc>
      <w:tc>
        <w:tcPr>
          <w:tcW w:w="1701" w:type="dxa"/>
        </w:tcPr>
        <w:p w14:paraId="16520176" w14:textId="77777777" w:rsidR="00CF5680" w:rsidRPr="00274CAA" w:rsidRDefault="002506CC" w:rsidP="006105F4">
          <w:pPr>
            <w:pStyle w:val="Liste"/>
            <w:rPr>
              <w:lang w:val="de-DE"/>
            </w:rPr>
          </w:pPr>
          <w:bookmarkStart w:id="24" w:name="ADMPOSTNR"/>
          <w:r>
            <w:rPr>
              <w:lang w:val="de-DE"/>
            </w:rPr>
            <w:t>6650</w:t>
          </w:r>
          <w:bookmarkEnd w:id="24"/>
          <w:r w:rsidR="00CF5680">
            <w:rPr>
              <w:lang w:val="de-DE"/>
            </w:rPr>
            <w:t xml:space="preserve"> </w:t>
          </w:r>
          <w:bookmarkStart w:id="25" w:name="ADMPOSTSTED"/>
          <w:r>
            <w:rPr>
              <w:lang w:val="de-DE"/>
            </w:rPr>
            <w:t>Surnadal</w:t>
          </w:r>
          <w:bookmarkEnd w:id="25"/>
        </w:p>
      </w:tc>
      <w:tc>
        <w:tcPr>
          <w:tcW w:w="3260" w:type="dxa"/>
        </w:tcPr>
        <w:p w14:paraId="630EBDEB" w14:textId="77777777" w:rsidR="00CF5680" w:rsidRPr="00274CAA" w:rsidRDefault="00CF5680" w:rsidP="006105F4">
          <w:pPr>
            <w:pStyle w:val="Liste"/>
            <w:rPr>
              <w:lang w:val="de-DE"/>
            </w:rPr>
          </w:pPr>
          <w:r w:rsidRPr="00274CAA">
            <w:rPr>
              <w:lang w:val="de-DE"/>
            </w:rPr>
            <w:t>www.</w:t>
          </w:r>
          <w:r>
            <w:rPr>
              <w:lang w:val="de-DE"/>
            </w:rPr>
            <w:t>surnadal</w:t>
          </w:r>
          <w:r w:rsidRPr="00274CAA">
            <w:rPr>
              <w:lang w:val="de-DE"/>
            </w:rPr>
            <w:t>.kommune.no</w:t>
          </w:r>
        </w:p>
      </w:tc>
      <w:tc>
        <w:tcPr>
          <w:tcW w:w="992" w:type="dxa"/>
        </w:tcPr>
        <w:p w14:paraId="4798C719" w14:textId="77777777" w:rsidR="00CF5680" w:rsidRPr="005D4F9D" w:rsidRDefault="00CF5680" w:rsidP="006105F4">
          <w:pPr>
            <w:pStyle w:val="Liste"/>
            <w:rPr>
              <w:b/>
            </w:rPr>
          </w:pPr>
          <w:r w:rsidRPr="005D4F9D">
            <w:rPr>
              <w:b/>
            </w:rPr>
            <w:t>Telefaks</w:t>
          </w:r>
        </w:p>
      </w:tc>
      <w:tc>
        <w:tcPr>
          <w:tcW w:w="1276" w:type="dxa"/>
        </w:tcPr>
        <w:p w14:paraId="4B1AE50B" w14:textId="77777777" w:rsidR="00CF5680" w:rsidRPr="00E25DE6" w:rsidRDefault="002506CC" w:rsidP="006105F4">
          <w:pPr>
            <w:pStyle w:val="Liste"/>
          </w:pPr>
          <w:bookmarkStart w:id="26" w:name="ADMTELEFAKS"/>
          <w:r>
            <w:t>71 65 58 01</w:t>
          </w:r>
          <w:bookmarkEnd w:id="26"/>
        </w:p>
      </w:tc>
      <w:tc>
        <w:tcPr>
          <w:tcW w:w="2126" w:type="dxa"/>
        </w:tcPr>
        <w:p w14:paraId="61D1C477" w14:textId="77777777" w:rsidR="00CF5680" w:rsidRDefault="00CF5680" w:rsidP="006105F4">
          <w:pPr>
            <w:pStyle w:val="Liste"/>
          </w:pPr>
          <w:r w:rsidRPr="002A39CD">
            <w:rPr>
              <w:b/>
            </w:rPr>
            <w:t>Org.nr</w:t>
          </w:r>
          <w:r>
            <w:t xml:space="preserve"> 964 981 892</w:t>
          </w:r>
        </w:p>
      </w:tc>
    </w:tr>
  </w:tbl>
  <w:p w14:paraId="6CC0C240" w14:textId="77777777" w:rsidR="00CF5680" w:rsidRPr="00811E87" w:rsidRDefault="00CF5680" w:rsidP="00811E87">
    <w:pPr>
      <w:pStyle w:val="Bunntekst"/>
      <w:rPr>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1B2EB" w14:textId="77777777" w:rsidR="00CF5680" w:rsidRDefault="00CF5680" w:rsidP="00D13C46">
      <w:r>
        <w:separator/>
      </w:r>
    </w:p>
    <w:p w14:paraId="7639C326" w14:textId="77777777" w:rsidR="00CF5680" w:rsidRDefault="00CF5680" w:rsidP="00D13C46"/>
    <w:p w14:paraId="21008A95" w14:textId="77777777" w:rsidR="00CF5680" w:rsidRDefault="00CF5680" w:rsidP="00D13C46"/>
    <w:p w14:paraId="2CD140AF" w14:textId="77777777" w:rsidR="00CF5680" w:rsidRDefault="00CF5680" w:rsidP="00D13C46"/>
    <w:p w14:paraId="72AB4925" w14:textId="77777777" w:rsidR="00CF5680" w:rsidRDefault="00CF5680" w:rsidP="00D13C46"/>
    <w:p w14:paraId="30220CE6" w14:textId="77777777" w:rsidR="00CF5680" w:rsidRDefault="00CF5680" w:rsidP="00D13C46"/>
    <w:p w14:paraId="2555A228" w14:textId="77777777" w:rsidR="00CF5680" w:rsidRDefault="00CF5680" w:rsidP="00D13C46"/>
    <w:p w14:paraId="613AA0C3" w14:textId="77777777" w:rsidR="00CF5680" w:rsidRDefault="00CF5680" w:rsidP="00D13C46"/>
  </w:footnote>
  <w:footnote w:type="continuationSeparator" w:id="0">
    <w:p w14:paraId="37D88829" w14:textId="77777777" w:rsidR="00CF5680" w:rsidRDefault="00CF5680" w:rsidP="00D13C46">
      <w:r>
        <w:continuationSeparator/>
      </w:r>
    </w:p>
    <w:p w14:paraId="08EC4FCF" w14:textId="77777777" w:rsidR="00CF5680" w:rsidRDefault="00CF5680" w:rsidP="00D13C46"/>
    <w:p w14:paraId="6CBE738A" w14:textId="77777777" w:rsidR="00CF5680" w:rsidRDefault="00CF5680" w:rsidP="00D13C46"/>
    <w:p w14:paraId="61636FF0" w14:textId="77777777" w:rsidR="00CF5680" w:rsidRDefault="00CF5680" w:rsidP="00D13C46"/>
    <w:p w14:paraId="3ECA3F4D" w14:textId="77777777" w:rsidR="00CF5680" w:rsidRDefault="00CF5680" w:rsidP="00D13C46"/>
    <w:p w14:paraId="6FEB4323" w14:textId="77777777" w:rsidR="00CF5680" w:rsidRDefault="00CF5680" w:rsidP="00D13C46"/>
    <w:p w14:paraId="2F7B9193" w14:textId="77777777" w:rsidR="00CF5680" w:rsidRDefault="00CF5680" w:rsidP="00D13C46"/>
    <w:p w14:paraId="328C719F" w14:textId="77777777" w:rsidR="00CF5680" w:rsidRDefault="00CF5680"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56FE" w14:textId="77777777" w:rsidR="00CF5680" w:rsidRDefault="00CF5680" w:rsidP="00D13C46"/>
  <w:p w14:paraId="64FF4DF3" w14:textId="77777777" w:rsidR="00CF5680" w:rsidRDefault="00CF5680" w:rsidP="00D13C46"/>
  <w:p w14:paraId="315E50E6" w14:textId="77777777" w:rsidR="00CF5680" w:rsidRDefault="00CF5680" w:rsidP="00D13C46"/>
  <w:p w14:paraId="0A52576F" w14:textId="77777777" w:rsidR="00CF5680" w:rsidRDefault="00CF5680" w:rsidP="00D13C46"/>
  <w:p w14:paraId="13F0E291" w14:textId="77777777" w:rsidR="00CF5680" w:rsidRDefault="00CF5680" w:rsidP="00D13C46"/>
  <w:p w14:paraId="1B3092B8" w14:textId="77777777" w:rsidR="00CF5680" w:rsidRDefault="00CF5680" w:rsidP="00D13C46"/>
  <w:p w14:paraId="31795F9B" w14:textId="77777777" w:rsidR="00CF5680" w:rsidRDefault="00CF5680" w:rsidP="00D13C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8" w:type="dxa"/>
      <w:tblInd w:w="108" w:type="dxa"/>
      <w:tblLook w:val="00A0" w:firstRow="1" w:lastRow="0" w:firstColumn="1" w:lastColumn="0" w:noHBand="0" w:noVBand="0"/>
    </w:tblPr>
    <w:tblGrid>
      <w:gridCol w:w="1276"/>
      <w:gridCol w:w="5025"/>
      <w:gridCol w:w="3107"/>
    </w:tblGrid>
    <w:tr w:rsidR="00CF5680" w:rsidRPr="0043454E" w14:paraId="6AD0CE2D" w14:textId="77777777" w:rsidTr="00377BBE">
      <w:trPr>
        <w:trHeight w:hRule="exact" w:val="1290"/>
      </w:trPr>
      <w:tc>
        <w:tcPr>
          <w:tcW w:w="1276" w:type="dxa"/>
          <w:vMerge w:val="restart"/>
        </w:tcPr>
        <w:p w14:paraId="7F1B7EEA" w14:textId="77777777" w:rsidR="00CF5680" w:rsidRPr="00C24AC5" w:rsidRDefault="00CF5680" w:rsidP="0043454E">
          <w:pPr>
            <w:spacing w:before="120"/>
          </w:pPr>
          <w:r>
            <w:rPr>
              <w:noProof/>
            </w:rPr>
            <w:drawing>
              <wp:anchor distT="0" distB="0" distL="114300" distR="114300" simplePos="0" relativeHeight="251657728" behindDoc="0" locked="0" layoutInCell="0" allowOverlap="1" wp14:anchorId="0A7C0C5B" wp14:editId="53F2A964">
                <wp:simplePos x="0" y="0"/>
                <wp:positionH relativeFrom="column">
                  <wp:posOffset>-9525</wp:posOffset>
                </wp:positionH>
                <wp:positionV relativeFrom="paragraph">
                  <wp:posOffset>109855</wp:posOffset>
                </wp:positionV>
                <wp:extent cx="695960" cy="801370"/>
                <wp:effectExtent l="0" t="0" r="889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801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25" w:type="dxa"/>
        </w:tcPr>
        <w:p w14:paraId="5CE0D9D5" w14:textId="77777777" w:rsidR="00CF5680" w:rsidRDefault="00CF5680" w:rsidP="00052989">
          <w:pPr>
            <w:pStyle w:val="Avsender1"/>
          </w:pPr>
          <w:r>
            <w:t>Surnadal</w:t>
          </w:r>
          <w:r w:rsidRPr="00AC7CAA">
            <w:t xml:space="preserve"> kommune </w:t>
          </w:r>
        </w:p>
        <w:p w14:paraId="39119FEA" w14:textId="77777777" w:rsidR="00CF5680" w:rsidRDefault="002506CC" w:rsidP="00052989">
          <w:pPr>
            <w:pStyle w:val="Avsender2"/>
          </w:pPr>
          <w:bookmarkStart w:id="20" w:name="ADMBETEGNELSE"/>
          <w:r>
            <w:t>Rådmannen</w:t>
          </w:r>
          <w:bookmarkEnd w:id="20"/>
        </w:p>
        <w:p w14:paraId="74309E2F" w14:textId="77777777" w:rsidR="00CF5680" w:rsidRPr="00AC7CAA" w:rsidRDefault="00CF5680" w:rsidP="00052989">
          <w:pPr>
            <w:pStyle w:val="Avsender3"/>
          </w:pPr>
        </w:p>
      </w:tc>
      <w:tc>
        <w:tcPr>
          <w:tcW w:w="3107" w:type="dxa"/>
        </w:tcPr>
        <w:p w14:paraId="08316A89" w14:textId="77777777" w:rsidR="00CF5680" w:rsidRPr="00AC7CAA" w:rsidRDefault="00CF5680" w:rsidP="00052989"/>
      </w:tc>
    </w:tr>
    <w:tr w:rsidR="00CF5680" w14:paraId="5865F3A8" w14:textId="77777777" w:rsidTr="00377BBE">
      <w:trPr>
        <w:trHeight w:hRule="exact" w:val="420"/>
      </w:trPr>
      <w:tc>
        <w:tcPr>
          <w:tcW w:w="1276" w:type="dxa"/>
          <w:vMerge/>
        </w:tcPr>
        <w:p w14:paraId="67828E54" w14:textId="77777777" w:rsidR="00CF5680" w:rsidRDefault="00CF5680" w:rsidP="0043454E">
          <w:pPr>
            <w:spacing w:before="120"/>
          </w:pPr>
        </w:p>
      </w:tc>
      <w:tc>
        <w:tcPr>
          <w:tcW w:w="8132" w:type="dxa"/>
          <w:gridSpan w:val="2"/>
        </w:tcPr>
        <w:p w14:paraId="169B21A2" w14:textId="77777777" w:rsidR="00CF5680" w:rsidRDefault="00CF5680" w:rsidP="00052989">
          <w:pPr>
            <w:pStyle w:val="Uoff"/>
          </w:pPr>
          <w:bookmarkStart w:id="21" w:name="UOFFPARAGRAF"/>
          <w:bookmarkEnd w:id="21"/>
        </w:p>
      </w:tc>
    </w:tr>
  </w:tbl>
  <w:p w14:paraId="5A414986" w14:textId="77777777" w:rsidR="00CF5680" w:rsidRDefault="00CF5680">
    <w:pPr>
      <w:pStyle w:val="Topptekst"/>
    </w:pPr>
  </w:p>
  <w:p w14:paraId="15AE7D30" w14:textId="77777777" w:rsidR="00CF5680" w:rsidRDefault="00CF56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B16"/>
    <w:multiLevelType w:val="hybridMultilevel"/>
    <w:tmpl w:val="33B037CC"/>
    <w:lvl w:ilvl="0" w:tplc="AA202D6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1505FBB"/>
    <w:multiLevelType w:val="hybridMultilevel"/>
    <w:tmpl w:val="C8FE639E"/>
    <w:lvl w:ilvl="0" w:tplc="9D6CBE0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0D6DD8"/>
    <w:multiLevelType w:val="multilevel"/>
    <w:tmpl w:val="A0BC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60611"/>
    <w:multiLevelType w:val="multilevel"/>
    <w:tmpl w:val="CE74D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F2AFB"/>
    <w:multiLevelType w:val="hybridMultilevel"/>
    <w:tmpl w:val="105E2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6D0397"/>
    <w:multiLevelType w:val="multilevel"/>
    <w:tmpl w:val="C74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15BCC"/>
    <w:multiLevelType w:val="hybridMultilevel"/>
    <w:tmpl w:val="FADC586C"/>
    <w:lvl w:ilvl="0" w:tplc="8B44547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0651E7"/>
    <w:multiLevelType w:val="multilevel"/>
    <w:tmpl w:val="B932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C77FD"/>
    <w:multiLevelType w:val="multilevel"/>
    <w:tmpl w:val="DF2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6486F"/>
    <w:multiLevelType w:val="hybridMultilevel"/>
    <w:tmpl w:val="1C8684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26FA5"/>
    <w:multiLevelType w:val="multilevel"/>
    <w:tmpl w:val="9B6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544FB"/>
    <w:multiLevelType w:val="hybridMultilevel"/>
    <w:tmpl w:val="86109656"/>
    <w:lvl w:ilvl="0" w:tplc="CA628D02">
      <w:start w:val="1"/>
      <w:numFmt w:val="lowerLetter"/>
      <w:lvlText w:val="%1)"/>
      <w:lvlJc w:val="left"/>
      <w:pPr>
        <w:ind w:left="1068" w:hanging="360"/>
      </w:pPr>
      <w:rPr>
        <w:rFonts w:ascii="Times New Roman" w:eastAsia="Times New Roman" w:hAnsi="Times New Roman" w:cs="Times New Roman"/>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15:restartNumberingAfterBreak="0">
    <w:nsid w:val="5BFB6471"/>
    <w:multiLevelType w:val="multilevel"/>
    <w:tmpl w:val="03A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C21B7"/>
    <w:multiLevelType w:val="hybridMultilevel"/>
    <w:tmpl w:val="FD7633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8A7021"/>
    <w:multiLevelType w:val="hybridMultilevel"/>
    <w:tmpl w:val="256AC79A"/>
    <w:lvl w:ilvl="0" w:tplc="FFCCBCCC">
      <w:start w:val="1"/>
      <w:numFmt w:val="lowerLetter"/>
      <w:lvlText w:val="%1)"/>
      <w:lvlJc w:val="left"/>
      <w:pPr>
        <w:ind w:left="1068" w:hanging="360"/>
      </w:pPr>
      <w:rPr>
        <w:rFonts w:ascii="Times New Roman" w:eastAsia="Times New Roman" w:hAnsi="Times New Roman" w:cs="Times New Roman"/>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D4547AB"/>
    <w:multiLevelType w:val="hybridMultilevel"/>
    <w:tmpl w:val="386AA7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EE35C55"/>
    <w:multiLevelType w:val="multilevel"/>
    <w:tmpl w:val="CE0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77413D"/>
    <w:multiLevelType w:val="multilevel"/>
    <w:tmpl w:val="F0F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AB0730"/>
    <w:multiLevelType w:val="multilevel"/>
    <w:tmpl w:val="C48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7295A"/>
    <w:multiLevelType w:val="hybridMultilevel"/>
    <w:tmpl w:val="125EE54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4" w15:restartNumberingAfterBreak="0">
    <w:nsid w:val="7EE318D1"/>
    <w:multiLevelType w:val="multilevel"/>
    <w:tmpl w:val="82A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2"/>
  </w:num>
  <w:num w:numId="4">
    <w:abstractNumId w:val="20"/>
  </w:num>
  <w:num w:numId="5">
    <w:abstractNumId w:val="19"/>
  </w:num>
  <w:num w:numId="6">
    <w:abstractNumId w:val="3"/>
  </w:num>
  <w:num w:numId="7">
    <w:abstractNumId w:val="15"/>
  </w:num>
  <w:num w:numId="8">
    <w:abstractNumId w:val="0"/>
  </w:num>
  <w:num w:numId="9">
    <w:abstractNumId w:val="16"/>
  </w:num>
  <w:num w:numId="10">
    <w:abstractNumId w:val="11"/>
  </w:num>
  <w:num w:numId="11">
    <w:abstractNumId w:val="6"/>
  </w:num>
  <w:num w:numId="12">
    <w:abstractNumId w:val="24"/>
  </w:num>
  <w:num w:numId="13">
    <w:abstractNumId w:val="13"/>
  </w:num>
  <w:num w:numId="14">
    <w:abstractNumId w:val="21"/>
  </w:num>
  <w:num w:numId="15">
    <w:abstractNumId w:val="2"/>
  </w:num>
  <w:num w:numId="16">
    <w:abstractNumId w:val="22"/>
  </w:num>
  <w:num w:numId="17">
    <w:abstractNumId w:val="7"/>
  </w:num>
  <w:num w:numId="18">
    <w:abstractNumId w:val="23"/>
  </w:num>
  <w:num w:numId="19">
    <w:abstractNumId w:val="18"/>
  </w:num>
  <w:num w:numId="20">
    <w:abstractNumId w:val="4"/>
  </w:num>
  <w:num w:numId="21">
    <w:abstractNumId w:val="5"/>
  </w:num>
  <w:num w:numId="22">
    <w:abstractNumId w:val="9"/>
  </w:num>
  <w:num w:numId="23">
    <w:abstractNumId w:val="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DC"/>
    <w:rsid w:val="00001883"/>
    <w:rsid w:val="00052989"/>
    <w:rsid w:val="00054C49"/>
    <w:rsid w:val="000566AF"/>
    <w:rsid w:val="00056898"/>
    <w:rsid w:val="0007438D"/>
    <w:rsid w:val="000B24D5"/>
    <w:rsid w:val="000B4201"/>
    <w:rsid w:val="000D0FDD"/>
    <w:rsid w:val="000D45FE"/>
    <w:rsid w:val="000F393F"/>
    <w:rsid w:val="00104A04"/>
    <w:rsid w:val="0010719C"/>
    <w:rsid w:val="00116BA0"/>
    <w:rsid w:val="001622CC"/>
    <w:rsid w:val="00170A33"/>
    <w:rsid w:val="00173FF3"/>
    <w:rsid w:val="001836BA"/>
    <w:rsid w:val="00195EC8"/>
    <w:rsid w:val="001B2851"/>
    <w:rsid w:val="001B5B1D"/>
    <w:rsid w:val="001D4A71"/>
    <w:rsid w:val="001E5476"/>
    <w:rsid w:val="001F15CB"/>
    <w:rsid w:val="001F1B9D"/>
    <w:rsid w:val="00231A4D"/>
    <w:rsid w:val="0024769D"/>
    <w:rsid w:val="002506CC"/>
    <w:rsid w:val="00250B12"/>
    <w:rsid w:val="002562A1"/>
    <w:rsid w:val="002720A7"/>
    <w:rsid w:val="0029132D"/>
    <w:rsid w:val="0029210E"/>
    <w:rsid w:val="002A4097"/>
    <w:rsid w:val="002C0D3C"/>
    <w:rsid w:val="002C29BB"/>
    <w:rsid w:val="002C6652"/>
    <w:rsid w:val="002E426B"/>
    <w:rsid w:val="002F1C98"/>
    <w:rsid w:val="002F62B0"/>
    <w:rsid w:val="0030373B"/>
    <w:rsid w:val="00305602"/>
    <w:rsid w:val="00305AD9"/>
    <w:rsid w:val="0035543E"/>
    <w:rsid w:val="00367769"/>
    <w:rsid w:val="00377BBE"/>
    <w:rsid w:val="003913C4"/>
    <w:rsid w:val="003927D9"/>
    <w:rsid w:val="003A23AB"/>
    <w:rsid w:val="003D160E"/>
    <w:rsid w:val="003D1E56"/>
    <w:rsid w:val="003D6ADC"/>
    <w:rsid w:val="00407363"/>
    <w:rsid w:val="00414A86"/>
    <w:rsid w:val="00420851"/>
    <w:rsid w:val="00430408"/>
    <w:rsid w:val="00430550"/>
    <w:rsid w:val="0043454E"/>
    <w:rsid w:val="004345A7"/>
    <w:rsid w:val="004409EE"/>
    <w:rsid w:val="00450A78"/>
    <w:rsid w:val="004661EA"/>
    <w:rsid w:val="0046752E"/>
    <w:rsid w:val="00477343"/>
    <w:rsid w:val="00485210"/>
    <w:rsid w:val="00487BE5"/>
    <w:rsid w:val="004B085C"/>
    <w:rsid w:val="004C414E"/>
    <w:rsid w:val="004E1BCF"/>
    <w:rsid w:val="00507BA5"/>
    <w:rsid w:val="00511D8D"/>
    <w:rsid w:val="00514328"/>
    <w:rsid w:val="00516C07"/>
    <w:rsid w:val="00534E22"/>
    <w:rsid w:val="00540A73"/>
    <w:rsid w:val="00566C18"/>
    <w:rsid w:val="0057579C"/>
    <w:rsid w:val="005845F0"/>
    <w:rsid w:val="005D4510"/>
    <w:rsid w:val="005D59DA"/>
    <w:rsid w:val="005E1701"/>
    <w:rsid w:val="005F3C82"/>
    <w:rsid w:val="006105F4"/>
    <w:rsid w:val="006169E3"/>
    <w:rsid w:val="00632995"/>
    <w:rsid w:val="00634F38"/>
    <w:rsid w:val="00664954"/>
    <w:rsid w:val="006863C5"/>
    <w:rsid w:val="00694479"/>
    <w:rsid w:val="006A3A4B"/>
    <w:rsid w:val="006C7826"/>
    <w:rsid w:val="006F2071"/>
    <w:rsid w:val="00710091"/>
    <w:rsid w:val="00756468"/>
    <w:rsid w:val="00760F53"/>
    <w:rsid w:val="00765ABC"/>
    <w:rsid w:val="007677C3"/>
    <w:rsid w:val="0079179C"/>
    <w:rsid w:val="007976A9"/>
    <w:rsid w:val="007C39F7"/>
    <w:rsid w:val="007D499F"/>
    <w:rsid w:val="007E449B"/>
    <w:rsid w:val="007E4772"/>
    <w:rsid w:val="007F0662"/>
    <w:rsid w:val="007F715F"/>
    <w:rsid w:val="00811ABD"/>
    <w:rsid w:val="00811E87"/>
    <w:rsid w:val="00825D0D"/>
    <w:rsid w:val="00835681"/>
    <w:rsid w:val="00846D4B"/>
    <w:rsid w:val="00854646"/>
    <w:rsid w:val="0086014D"/>
    <w:rsid w:val="00860321"/>
    <w:rsid w:val="00866FE3"/>
    <w:rsid w:val="008777D8"/>
    <w:rsid w:val="008813DE"/>
    <w:rsid w:val="0089688C"/>
    <w:rsid w:val="008A06D2"/>
    <w:rsid w:val="008A635E"/>
    <w:rsid w:val="008B0195"/>
    <w:rsid w:val="008C07CA"/>
    <w:rsid w:val="00901F1D"/>
    <w:rsid w:val="00926A17"/>
    <w:rsid w:val="009303F5"/>
    <w:rsid w:val="00935FB5"/>
    <w:rsid w:val="00936B86"/>
    <w:rsid w:val="009508E4"/>
    <w:rsid w:val="009522C5"/>
    <w:rsid w:val="009561A9"/>
    <w:rsid w:val="00961E95"/>
    <w:rsid w:val="0096361C"/>
    <w:rsid w:val="0096789F"/>
    <w:rsid w:val="00985920"/>
    <w:rsid w:val="009A6007"/>
    <w:rsid w:val="009B1572"/>
    <w:rsid w:val="009B28F2"/>
    <w:rsid w:val="009C6FA0"/>
    <w:rsid w:val="009E0757"/>
    <w:rsid w:val="009F1D1D"/>
    <w:rsid w:val="00A02DF6"/>
    <w:rsid w:val="00A059D2"/>
    <w:rsid w:val="00A217B4"/>
    <w:rsid w:val="00A266C6"/>
    <w:rsid w:val="00A3213E"/>
    <w:rsid w:val="00A53D54"/>
    <w:rsid w:val="00A70A78"/>
    <w:rsid w:val="00AA11EA"/>
    <w:rsid w:val="00AA24F4"/>
    <w:rsid w:val="00AB5B41"/>
    <w:rsid w:val="00AC29DA"/>
    <w:rsid w:val="00AD133A"/>
    <w:rsid w:val="00AF3AF1"/>
    <w:rsid w:val="00AF70BF"/>
    <w:rsid w:val="00AF73EF"/>
    <w:rsid w:val="00B03841"/>
    <w:rsid w:val="00B22521"/>
    <w:rsid w:val="00B236B7"/>
    <w:rsid w:val="00B37A60"/>
    <w:rsid w:val="00B40816"/>
    <w:rsid w:val="00B45525"/>
    <w:rsid w:val="00B50710"/>
    <w:rsid w:val="00B72411"/>
    <w:rsid w:val="00BB6554"/>
    <w:rsid w:val="00BE7A22"/>
    <w:rsid w:val="00C05865"/>
    <w:rsid w:val="00C12AF2"/>
    <w:rsid w:val="00C1529F"/>
    <w:rsid w:val="00C23953"/>
    <w:rsid w:val="00C24AC5"/>
    <w:rsid w:val="00C3188C"/>
    <w:rsid w:val="00C45570"/>
    <w:rsid w:val="00C50E61"/>
    <w:rsid w:val="00C52557"/>
    <w:rsid w:val="00C74B37"/>
    <w:rsid w:val="00C74F23"/>
    <w:rsid w:val="00C87F9A"/>
    <w:rsid w:val="00C97236"/>
    <w:rsid w:val="00CB6098"/>
    <w:rsid w:val="00CB73D9"/>
    <w:rsid w:val="00CC6ECF"/>
    <w:rsid w:val="00CD7BF7"/>
    <w:rsid w:val="00CE140C"/>
    <w:rsid w:val="00CE70E6"/>
    <w:rsid w:val="00CF25F8"/>
    <w:rsid w:val="00CF5680"/>
    <w:rsid w:val="00D0780D"/>
    <w:rsid w:val="00D113E5"/>
    <w:rsid w:val="00D12FA1"/>
    <w:rsid w:val="00D13C46"/>
    <w:rsid w:val="00D44A28"/>
    <w:rsid w:val="00D46DEF"/>
    <w:rsid w:val="00D717E4"/>
    <w:rsid w:val="00D76DAA"/>
    <w:rsid w:val="00D80168"/>
    <w:rsid w:val="00D90D9B"/>
    <w:rsid w:val="00D91E88"/>
    <w:rsid w:val="00DA3776"/>
    <w:rsid w:val="00DA596C"/>
    <w:rsid w:val="00DD0A12"/>
    <w:rsid w:val="00DE0A91"/>
    <w:rsid w:val="00E02867"/>
    <w:rsid w:val="00E14A09"/>
    <w:rsid w:val="00E26A45"/>
    <w:rsid w:val="00E331C9"/>
    <w:rsid w:val="00E35338"/>
    <w:rsid w:val="00E43122"/>
    <w:rsid w:val="00E53B52"/>
    <w:rsid w:val="00E54A5E"/>
    <w:rsid w:val="00E60191"/>
    <w:rsid w:val="00E77939"/>
    <w:rsid w:val="00E87647"/>
    <w:rsid w:val="00EA0643"/>
    <w:rsid w:val="00EA17CF"/>
    <w:rsid w:val="00EA57AF"/>
    <w:rsid w:val="00EB08ED"/>
    <w:rsid w:val="00ED6A4C"/>
    <w:rsid w:val="00EE3E80"/>
    <w:rsid w:val="00EE753A"/>
    <w:rsid w:val="00EE7C1D"/>
    <w:rsid w:val="00EF0CCF"/>
    <w:rsid w:val="00F11B7C"/>
    <w:rsid w:val="00F20355"/>
    <w:rsid w:val="00F3147B"/>
    <w:rsid w:val="00F4060E"/>
    <w:rsid w:val="00F469D7"/>
    <w:rsid w:val="00F46A07"/>
    <w:rsid w:val="00F519D5"/>
    <w:rsid w:val="00F563BB"/>
    <w:rsid w:val="00F652C1"/>
    <w:rsid w:val="00FA0C7D"/>
    <w:rsid w:val="00FB6576"/>
    <w:rsid w:val="00FC0E74"/>
    <w:rsid w:val="00FD199A"/>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F34C8"/>
  <w15:docId w15:val="{463C105D-F9D3-4D5E-86C1-CF204833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01"/>
    <w:rPr>
      <w:sz w:val="24"/>
      <w:szCs w:val="24"/>
    </w:rPr>
  </w:style>
  <w:style w:type="paragraph" w:styleId="Overskrift1">
    <w:name w:val="heading 1"/>
    <w:basedOn w:val="Normal"/>
    <w:next w:val="Normal"/>
    <w:qFormat/>
    <w:rsid w:val="00D12FA1"/>
    <w:pPr>
      <w:keepNext/>
      <w:spacing w:before="240" w:after="240"/>
      <w:outlineLvl w:val="0"/>
    </w:pPr>
    <w:rPr>
      <w:rFonts w:cs="Arial"/>
      <w:b/>
      <w:bCs/>
      <w:kern w:val="32"/>
      <w:sz w:val="28"/>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uiPriority w:val="99"/>
    <w:rsid w:val="00F519D5"/>
    <w:rPr>
      <w:color w:val="0000FF"/>
      <w:u w:val="single"/>
    </w:rPr>
  </w:style>
  <w:style w:type="paragraph" w:styleId="Brdtekst">
    <w:name w:val="Body Text"/>
    <w:basedOn w:val="Normal"/>
    <w:rsid w:val="00632995"/>
    <w:rPr>
      <w:i/>
      <w:sz w:val="20"/>
      <w:szCs w:val="20"/>
    </w:rPr>
  </w:style>
  <w:style w:type="paragraph" w:customStyle="1" w:styleId="Kursiv">
    <w:name w:val="Kursiv"/>
    <w:basedOn w:val="Normal"/>
    <w:next w:val="Normal"/>
    <w:rsid w:val="0010719C"/>
    <w:pPr>
      <w:jc w:val="both"/>
    </w:pPr>
    <w:rPr>
      <w:i/>
    </w:rPr>
  </w:style>
  <w:style w:type="paragraph" w:styleId="Liste">
    <w:name w:val="List"/>
    <w:rsid w:val="00DD0A12"/>
    <w:pPr>
      <w:tabs>
        <w:tab w:val="left" w:pos="1134"/>
        <w:tab w:val="left" w:pos="2835"/>
        <w:tab w:val="left" w:pos="5670"/>
        <w:tab w:val="left" w:pos="7371"/>
        <w:tab w:val="right" w:pos="9072"/>
      </w:tabs>
    </w:pPr>
    <w:rPr>
      <w:szCs w:val="24"/>
    </w:rPr>
  </w:style>
  <w:style w:type="paragraph" w:customStyle="1" w:styleId="Listeoverskrift">
    <w:name w:val="Liste overskrift"/>
    <w:basedOn w:val="Liste"/>
    <w:next w:val="Liste"/>
    <w:rsid w:val="0010719C"/>
    <w:rPr>
      <w:b/>
    </w:rPr>
  </w:style>
  <w:style w:type="paragraph" w:customStyle="1" w:styleId="Luft12">
    <w:name w:val="Luft 12"/>
    <w:basedOn w:val="Normal"/>
    <w:next w:val="Normal"/>
    <w:rsid w:val="0010719C"/>
    <w:pPr>
      <w:jc w:val="both"/>
    </w:pPr>
    <w:rPr>
      <w:color w:val="C0C0C0"/>
    </w:rPr>
  </w:style>
  <w:style w:type="paragraph" w:customStyle="1" w:styleId="Luft36">
    <w:name w:val="Luft 36"/>
    <w:basedOn w:val="Luft12"/>
    <w:next w:val="Normal"/>
    <w:rsid w:val="0010719C"/>
    <w:pPr>
      <w:spacing w:before="480"/>
    </w:pPr>
  </w:style>
  <w:style w:type="paragraph" w:customStyle="1" w:styleId="Avsender1">
    <w:name w:val="Avsender 1"/>
    <w:basedOn w:val="Overskrift1"/>
    <w:next w:val="Normal"/>
    <w:rsid w:val="00DD0A12"/>
    <w:pPr>
      <w:spacing w:before="80" w:after="80"/>
      <w:jc w:val="both"/>
    </w:pPr>
    <w:rPr>
      <w:sz w:val="32"/>
    </w:rPr>
  </w:style>
  <w:style w:type="paragraph" w:customStyle="1" w:styleId="Avsender2">
    <w:name w:val="Avsender 2"/>
    <w:basedOn w:val="Avsender1"/>
    <w:next w:val="Normal"/>
    <w:rsid w:val="00DD0A12"/>
    <w:pPr>
      <w:spacing w:before="0" w:after="0"/>
    </w:pPr>
    <w:rPr>
      <w:sz w:val="28"/>
    </w:rPr>
  </w:style>
  <w:style w:type="paragraph" w:customStyle="1" w:styleId="Avsender3">
    <w:name w:val="Avsender 3"/>
    <w:basedOn w:val="Avsender2"/>
    <w:rsid w:val="00DD0A12"/>
    <w:rPr>
      <w:b w:val="0"/>
    </w:rPr>
  </w:style>
  <w:style w:type="paragraph" w:customStyle="1" w:styleId="Uoff">
    <w:name w:val="Uoff"/>
    <w:basedOn w:val="Normal"/>
    <w:rsid w:val="001836BA"/>
    <w:pPr>
      <w:spacing w:before="60"/>
      <w:jc w:val="right"/>
    </w:pPr>
    <w:rPr>
      <w:b/>
    </w:rPr>
  </w:style>
  <w:style w:type="paragraph" w:styleId="NormalWeb">
    <w:name w:val="Normal (Web)"/>
    <w:basedOn w:val="Normal"/>
    <w:uiPriority w:val="99"/>
    <w:rsid w:val="00E43122"/>
    <w:pPr>
      <w:spacing w:before="100" w:beforeAutospacing="1" w:after="100" w:afterAutospacing="1"/>
    </w:pPr>
    <w:rPr>
      <w:color w:val="000000"/>
    </w:rPr>
  </w:style>
  <w:style w:type="character" w:customStyle="1" w:styleId="BunntekstTegn">
    <w:name w:val="Bunntekst Tegn"/>
    <w:basedOn w:val="Standardskriftforavsnitt"/>
    <w:link w:val="Bunntekst"/>
    <w:uiPriority w:val="99"/>
    <w:rsid w:val="00E43122"/>
    <w:rPr>
      <w:sz w:val="24"/>
      <w:szCs w:val="24"/>
    </w:rPr>
  </w:style>
  <w:style w:type="character" w:customStyle="1" w:styleId="TopptekstTegn">
    <w:name w:val="Topptekst Tegn"/>
    <w:basedOn w:val="Standardskriftforavsnitt"/>
    <w:link w:val="Topptekst"/>
    <w:uiPriority w:val="99"/>
    <w:rsid w:val="00E43122"/>
    <w:rPr>
      <w:sz w:val="16"/>
      <w:szCs w:val="24"/>
    </w:rPr>
  </w:style>
  <w:style w:type="paragraph" w:styleId="Bobletekst">
    <w:name w:val="Balloon Text"/>
    <w:basedOn w:val="Normal"/>
    <w:link w:val="BobletekstTegn"/>
    <w:rsid w:val="00E43122"/>
    <w:rPr>
      <w:rFonts w:ascii="Tahoma" w:hAnsi="Tahoma" w:cs="Tahoma"/>
      <w:sz w:val="16"/>
      <w:szCs w:val="16"/>
    </w:rPr>
  </w:style>
  <w:style w:type="character" w:customStyle="1" w:styleId="BobletekstTegn">
    <w:name w:val="Bobletekst Tegn"/>
    <w:basedOn w:val="Standardskriftforavsnitt"/>
    <w:link w:val="Bobletekst"/>
    <w:rsid w:val="00E43122"/>
    <w:rPr>
      <w:rFonts w:ascii="Tahoma" w:hAnsi="Tahoma" w:cs="Tahoma"/>
      <w:sz w:val="16"/>
      <w:szCs w:val="16"/>
    </w:rPr>
  </w:style>
  <w:style w:type="character" w:styleId="Merknadsreferanse">
    <w:name w:val="annotation reference"/>
    <w:basedOn w:val="Standardskriftforavsnitt"/>
    <w:semiHidden/>
    <w:unhideWhenUsed/>
    <w:rsid w:val="00E43122"/>
    <w:rPr>
      <w:sz w:val="16"/>
      <w:szCs w:val="16"/>
    </w:rPr>
  </w:style>
  <w:style w:type="paragraph" w:styleId="Merknadstekst">
    <w:name w:val="annotation text"/>
    <w:basedOn w:val="Normal"/>
    <w:link w:val="MerknadstekstTegn"/>
    <w:semiHidden/>
    <w:unhideWhenUsed/>
    <w:rsid w:val="00E43122"/>
    <w:rPr>
      <w:sz w:val="20"/>
      <w:szCs w:val="20"/>
    </w:rPr>
  </w:style>
  <w:style w:type="character" w:customStyle="1" w:styleId="MerknadstekstTegn">
    <w:name w:val="Merknadstekst Tegn"/>
    <w:basedOn w:val="Standardskriftforavsnitt"/>
    <w:link w:val="Merknadstekst"/>
    <w:semiHidden/>
    <w:rsid w:val="00E43122"/>
  </w:style>
  <w:style w:type="paragraph" w:styleId="Kommentaremne">
    <w:name w:val="annotation subject"/>
    <w:basedOn w:val="Merknadstekst"/>
    <w:next w:val="Merknadstekst"/>
    <w:link w:val="KommentaremneTegn"/>
    <w:semiHidden/>
    <w:unhideWhenUsed/>
    <w:rsid w:val="00E43122"/>
    <w:rPr>
      <w:b/>
      <w:bCs/>
    </w:rPr>
  </w:style>
  <w:style w:type="character" w:customStyle="1" w:styleId="KommentaremneTegn">
    <w:name w:val="Kommentaremne Tegn"/>
    <w:basedOn w:val="MerknadstekstTegn"/>
    <w:link w:val="Kommentaremne"/>
    <w:semiHidden/>
    <w:rsid w:val="00E43122"/>
    <w:rPr>
      <w:b/>
      <w:bCs/>
    </w:rPr>
  </w:style>
  <w:style w:type="character" w:styleId="Sterk">
    <w:name w:val="Strong"/>
    <w:uiPriority w:val="22"/>
    <w:qFormat/>
    <w:rsid w:val="00E43122"/>
    <w:rPr>
      <w:b/>
      <w:bCs/>
    </w:rPr>
  </w:style>
  <w:style w:type="paragraph" w:styleId="Ingenmellomrom">
    <w:name w:val="No Spacing"/>
    <w:uiPriority w:val="1"/>
    <w:qFormat/>
    <w:rsid w:val="00E43122"/>
    <w:rPr>
      <w:sz w:val="24"/>
      <w:szCs w:val="24"/>
    </w:rPr>
  </w:style>
  <w:style w:type="character" w:customStyle="1" w:styleId="Overskrift2Tegn">
    <w:name w:val="Overskrift 2 Tegn"/>
    <w:link w:val="Overskrift2"/>
    <w:rsid w:val="00E43122"/>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2046">
      <w:bodyDiv w:val="1"/>
      <w:marLeft w:val="0"/>
      <w:marRight w:val="0"/>
      <w:marTop w:val="0"/>
      <w:marBottom w:val="0"/>
      <w:divBdr>
        <w:top w:val="none" w:sz="0" w:space="0" w:color="auto"/>
        <w:left w:val="none" w:sz="0" w:space="0" w:color="auto"/>
        <w:bottom w:val="none" w:sz="0" w:space="0" w:color="auto"/>
        <w:right w:val="none" w:sz="0" w:space="0" w:color="auto"/>
      </w:divBdr>
    </w:div>
    <w:div w:id="15520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Microsoft_Excel_97-2003-regneark1.xls"/><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forskning.no/samfunn-barn-og-ungdom-samfunnskunnskap-skole-og-utdanning/2015/04/sann-far-vi-god-skole-mener" TargetMode="External"/><Relationship Id="rId7" Type="http://schemas.openxmlformats.org/officeDocument/2006/relationships/hyperlink" Target="mailto:post@surnadal.kommune.no" TargetMode="Externa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koleanlegg.07.no/asset/2027/1/2027_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koleskyss.stfk.no/" TargetMode="External"/><Relationship Id="rId5" Type="http://schemas.openxmlformats.org/officeDocument/2006/relationships/footnotes" Target="footnotes.xml"/><Relationship Id="rId15" Type="http://schemas.openxmlformats.org/officeDocument/2006/relationships/oleObject" Target="embeddings/Microsoft_Excel_97-2003-regneark.xls"/><Relationship Id="rId23" Type="http://schemas.openxmlformats.org/officeDocument/2006/relationships/hyperlink" Target="http://www.nordlandsforskning.no/getfile.php/1311215-1464332942/Dokumenter/Rapporter/2016/NF%203_2016_84s%20%283%29.pd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utdanningsforskning.no/artikler/hva-kjennetegner-den-gode-barneha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7138</Words>
  <Characters>37836</Characters>
  <Application>Microsoft Office Word</Application>
  <DocSecurity>4</DocSecurity>
  <Lines>315</Lines>
  <Paragraphs>89</Paragraphs>
  <ScaleCrop>false</ScaleCrop>
  <HeadingPairs>
    <vt:vector size="4" baseType="variant">
      <vt:variant>
        <vt:lpstr>Tittel</vt:lpstr>
      </vt:variant>
      <vt:variant>
        <vt:i4>1</vt:i4>
      </vt:variant>
      <vt:variant>
        <vt:lpstr>Overskrifter</vt:lpstr>
      </vt:variant>
      <vt:variant>
        <vt:i4>15</vt:i4>
      </vt:variant>
    </vt:vector>
  </HeadingPairs>
  <TitlesOfParts>
    <vt:vector size="16" baseType="lpstr">
      <vt:lpstr>Ergo Group</vt:lpstr>
      <vt:lpstr>Høyring - Framtidig organisering av Todalen og Stangvik oppvekstsenter</vt:lpstr>
      <vt:lpstr>Utgreiing - Framtidig organisering av Todalen og Stangvik oppvekstsenter</vt:lpstr>
      <vt:lpstr>    Saksopplysningar</vt:lpstr>
      <vt:lpstr>    Vurdering</vt:lpstr>
      <vt:lpstr>        Leiargruppa ved Todalen og Stangvik si vurdering:</vt:lpstr>
      <vt:lpstr>        Fagleg pedagogisk vurdering</vt:lpstr>
      <vt:lpstr>        Psykososialt</vt:lpstr>
      <vt:lpstr>        Økonomisk</vt:lpstr>
      <vt:lpstr>        Samfunnsmessige omsyn </vt:lpstr>
      <vt:lpstr>        Bygningstekniske tilhøve</vt:lpstr>
      <vt:lpstr>        Skyssordninga </vt:lpstr>
      <vt:lpstr>        Alternative driftsformer </vt:lpstr>
      <vt:lpstr>    Rådmannen si tilråding</vt:lpstr>
      <vt:lpstr>    Behandling i Kommunestyret - 13.09.2018 </vt:lpstr>
      <vt:lpstr>    Kommuenstyret sitt vedtak:</vt:lpstr>
    </vt:vector>
  </TitlesOfParts>
  <Company>Gecko AS</Company>
  <LinksUpToDate>false</LinksUpToDate>
  <CharactersWithSpaces>44885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Astrid Mogstad Høivik</dc:creator>
  <cp:lastModifiedBy>Astrid Mogstad Høivik</cp:lastModifiedBy>
  <cp:revision>2</cp:revision>
  <dcterms:created xsi:type="dcterms:W3CDTF">2018-09-17T14:54:00Z</dcterms:created>
  <dcterms:modified xsi:type="dcterms:W3CDTF">2018-09-17T14:54:00Z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C:\Users\66hoiast\AppData\Local\Temp\450058_DOCX.XML</vt:lpwstr>
  </property>
  <property fmtid="{D5CDD505-2E9C-101B-9397-08002B2CF9AE}" pid="3" name="CheckInType">
    <vt:lpwstr>FromApplication</vt:lpwstr>
  </property>
  <property fmtid="{D5CDD505-2E9C-101B-9397-08002B2CF9AE}" pid="4" name="CheckInDocForm">
    <vt:lpwstr>http://ephorte/ephortesur/shared/aspx/Default/CheckInDocForm.aspx</vt:lpwstr>
  </property>
  <property fmtid="{D5CDD505-2E9C-101B-9397-08002B2CF9AE}" pid="5" name="DokType">
    <vt:lpwstr>U</vt:lpwstr>
  </property>
  <property fmtid="{D5CDD505-2E9C-101B-9397-08002B2CF9AE}" pid="6" name="DokID">
    <vt:i4>397432</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http%3a%2f%2fephorte%2fephorteSur%2fshared%2faspx%2fDefault%2fdetails.aspx%3ff%3dViewJP%26JP_ID%3d305186%26SubElGroup%3d55</vt:lpwstr>
  </property>
  <property fmtid="{D5CDD505-2E9C-101B-9397-08002B2CF9AE}" pid="11" name="WindowName">
    <vt:lpwstr>TabWindow1</vt:lpwstr>
  </property>
  <property fmtid="{D5CDD505-2E9C-101B-9397-08002B2CF9AE}" pid="12" name="FileName">
    <vt:lpwstr>C%3a%5cUsers%5c66hoiast%5cAppData%5cLocal%5cTemp%5c450058.DOCX</vt:lpwstr>
  </property>
  <property fmtid="{D5CDD505-2E9C-101B-9397-08002B2CF9AE}" pid="13" name="LinkId">
    <vt:i4>305186</vt:i4>
  </property>
</Properties>
</file>